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1429" w14:textId="76117AF0" w:rsidR="00EC16DB" w:rsidRPr="00567D94" w:rsidRDefault="006C4674">
      <w:pPr>
        <w:rPr>
          <w:b/>
          <w:sz w:val="32"/>
          <w:szCs w:val="32"/>
          <w:u w:val="single"/>
        </w:rPr>
      </w:pPr>
      <w:bookmarkStart w:id="0" w:name="_GoBack"/>
      <w:bookmarkEnd w:id="0"/>
      <w:r>
        <w:rPr>
          <w:b/>
          <w:sz w:val="32"/>
          <w:szCs w:val="32"/>
          <w:u w:val="single"/>
        </w:rPr>
        <w:t>Period 7</w:t>
      </w:r>
      <w:r w:rsidR="009C5B92" w:rsidRPr="00567D94">
        <w:rPr>
          <w:b/>
          <w:sz w:val="32"/>
          <w:szCs w:val="32"/>
          <w:u w:val="single"/>
        </w:rPr>
        <w:t xml:space="preserve"> Review</w:t>
      </w:r>
      <w:r>
        <w:rPr>
          <w:b/>
          <w:sz w:val="32"/>
          <w:szCs w:val="32"/>
          <w:u w:val="single"/>
        </w:rPr>
        <w:t xml:space="preserve"> (1890-1945</w:t>
      </w:r>
      <w:r w:rsidR="00567D94">
        <w:rPr>
          <w:b/>
          <w:sz w:val="32"/>
          <w:szCs w:val="32"/>
          <w:u w:val="single"/>
        </w:rPr>
        <w:t>)</w:t>
      </w:r>
    </w:p>
    <w:p w14:paraId="24652C08" w14:textId="77777777" w:rsidR="009C5B92" w:rsidRDefault="009C5B92"/>
    <w:p w14:paraId="5856FF27" w14:textId="5E0D3918" w:rsidR="009C5B92" w:rsidRPr="00413596" w:rsidRDefault="009C5B92">
      <w:pPr>
        <w:rPr>
          <w:u w:val="single"/>
        </w:rPr>
      </w:pPr>
      <w:r w:rsidRPr="00413596">
        <w:rPr>
          <w:u w:val="single"/>
        </w:rPr>
        <w:t>http</w:t>
      </w:r>
      <w:r w:rsidR="006C4674">
        <w:rPr>
          <w:u w:val="single"/>
        </w:rPr>
        <w:t>://ap.gilderlehrman.org/period/7</w:t>
      </w:r>
    </w:p>
    <w:p w14:paraId="1C87699D" w14:textId="77777777" w:rsidR="009C5B92" w:rsidRDefault="009C5B92"/>
    <w:p w14:paraId="11FA8561" w14:textId="77777777" w:rsidR="009C5B92" w:rsidRDefault="009C5B92">
      <w:pPr>
        <w:rPr>
          <w:b/>
          <w:sz w:val="28"/>
          <w:szCs w:val="28"/>
          <w:u w:val="single"/>
        </w:rPr>
      </w:pPr>
      <w:r w:rsidRPr="00567D94">
        <w:rPr>
          <w:b/>
          <w:sz w:val="28"/>
          <w:szCs w:val="28"/>
          <w:u w:val="single"/>
        </w:rPr>
        <w:t>Important Events</w:t>
      </w:r>
    </w:p>
    <w:p w14:paraId="4EF54E4B" w14:textId="672DEF16" w:rsidR="00426D22" w:rsidRDefault="00BD2B4A">
      <w:r>
        <w:t>Spanish-American War (1898)</w:t>
      </w:r>
    </w:p>
    <w:p w14:paraId="3F20C4E2" w14:textId="15701982" w:rsidR="00BD2B4A" w:rsidRDefault="00BD2B4A">
      <w:r>
        <w:t>Assassination of McKinley (1901)</w:t>
      </w:r>
    </w:p>
    <w:p w14:paraId="683A08CA" w14:textId="15D874E5" w:rsidR="00BD2B4A" w:rsidRDefault="00BD2B4A">
      <w:r>
        <w:t>Triangle Shirtwaist Fire (1911)</w:t>
      </w:r>
    </w:p>
    <w:p w14:paraId="11F36DF2" w14:textId="7A102FC2" w:rsidR="00BD2B4A" w:rsidRDefault="00BD2B4A">
      <w:r>
        <w:t>Election of 1912</w:t>
      </w:r>
    </w:p>
    <w:p w14:paraId="2C094105" w14:textId="204279F8" w:rsidR="00BD2B4A" w:rsidRDefault="00BD2B4A">
      <w:r>
        <w:t>Federal Reserve Act (1913)</w:t>
      </w:r>
    </w:p>
    <w:p w14:paraId="12F370FE" w14:textId="6D89CEFD" w:rsidR="00BD2B4A" w:rsidRDefault="004D168A">
      <w:r>
        <w:rPr>
          <w:i/>
        </w:rPr>
        <w:t xml:space="preserve">Lusitania </w:t>
      </w:r>
      <w:r>
        <w:t>Sinks (1915)</w:t>
      </w:r>
    </w:p>
    <w:p w14:paraId="314CE213" w14:textId="7730FCC5" w:rsidR="004D168A" w:rsidRDefault="004D168A">
      <w:r>
        <w:t>America Enters WWI (1917)</w:t>
      </w:r>
    </w:p>
    <w:p w14:paraId="5AD6A2D0" w14:textId="2D5E1165" w:rsidR="004D168A" w:rsidRDefault="004D168A">
      <w:r>
        <w:t>Prohibition Passed (1919)</w:t>
      </w:r>
    </w:p>
    <w:p w14:paraId="0CCE250A" w14:textId="6453BF37" w:rsidR="004D168A" w:rsidRDefault="004D168A">
      <w:r>
        <w:t>Woman Suffrage (1920)</w:t>
      </w:r>
    </w:p>
    <w:p w14:paraId="5B6F9FD6" w14:textId="2EA77497" w:rsidR="004D168A" w:rsidRDefault="004D168A">
      <w:r>
        <w:t>Immigration Quotas (1924)</w:t>
      </w:r>
    </w:p>
    <w:p w14:paraId="7BDB7F16" w14:textId="08816D22" w:rsidR="004D168A" w:rsidRDefault="004D168A">
      <w:r>
        <w:t>Stock Market Crash (1929)</w:t>
      </w:r>
    </w:p>
    <w:p w14:paraId="69309999" w14:textId="5CB9B81E" w:rsidR="004D168A" w:rsidRDefault="004D168A">
      <w:r>
        <w:t>FDR Elected (1932)</w:t>
      </w:r>
    </w:p>
    <w:p w14:paraId="66BC313C" w14:textId="5BD93143" w:rsidR="004D168A" w:rsidRPr="004D168A" w:rsidRDefault="004D168A">
      <w:r>
        <w:t>Court Packing Scheme (1937)</w:t>
      </w:r>
    </w:p>
    <w:p w14:paraId="7EAE06B7" w14:textId="6E5C08B5" w:rsidR="00DF3A7A" w:rsidRDefault="004D168A">
      <w:r>
        <w:t>World War II Begins (1939)</w:t>
      </w:r>
    </w:p>
    <w:p w14:paraId="5E473F80" w14:textId="7D7AB478" w:rsidR="004D168A" w:rsidRDefault="004D168A">
      <w:r>
        <w:t>G.I. Bill / D-Day (1944)</w:t>
      </w:r>
    </w:p>
    <w:p w14:paraId="1BCB72F6" w14:textId="6706046F" w:rsidR="004D168A" w:rsidRDefault="004D168A">
      <w:r>
        <w:t>Potsdam Conference (1945)</w:t>
      </w:r>
    </w:p>
    <w:p w14:paraId="5BC70795" w14:textId="76460E4D" w:rsidR="004D168A" w:rsidRDefault="004D168A">
      <w:r>
        <w:t>1</w:t>
      </w:r>
      <w:r w:rsidRPr="004D168A">
        <w:rPr>
          <w:vertAlign w:val="superscript"/>
        </w:rPr>
        <w:t>st</w:t>
      </w:r>
      <w:r>
        <w:t xml:space="preserve"> Use of Atomic Weapons (1945)</w:t>
      </w:r>
    </w:p>
    <w:p w14:paraId="73962ECD" w14:textId="77777777" w:rsidR="00E81B58" w:rsidRDefault="00E81B58"/>
    <w:p w14:paraId="34125F96" w14:textId="77777777" w:rsidR="009C5B92" w:rsidRPr="00567D94" w:rsidRDefault="009C5B92">
      <w:pPr>
        <w:rPr>
          <w:b/>
          <w:sz w:val="28"/>
          <w:szCs w:val="28"/>
          <w:u w:val="single"/>
        </w:rPr>
      </w:pPr>
      <w:r w:rsidRPr="00567D94">
        <w:rPr>
          <w:b/>
          <w:sz w:val="28"/>
          <w:szCs w:val="28"/>
          <w:u w:val="single"/>
        </w:rPr>
        <w:t>Themes</w:t>
      </w:r>
    </w:p>
    <w:p w14:paraId="1ADEF5CD" w14:textId="1C608D7D" w:rsidR="00BD2B4A" w:rsidRPr="00BD2B4A" w:rsidRDefault="00BD2B4A" w:rsidP="00BD2B4A">
      <w:pPr>
        <w:rPr>
          <w:rFonts w:ascii="Cambria" w:eastAsia="Times New Roman" w:hAnsi="Cambria" w:cs="Times New Roman"/>
        </w:rPr>
      </w:pPr>
      <w:r>
        <w:rPr>
          <w:rFonts w:ascii="Cambria" w:eastAsia="Times New Roman" w:hAnsi="Cambria" w:cs="Times New Roman"/>
          <w:color w:val="333333"/>
          <w:shd w:val="clear" w:color="auto" w:fill="FFFFFF"/>
        </w:rPr>
        <w:t>“</w:t>
      </w:r>
      <w:r w:rsidRPr="00BD2B4A">
        <w:rPr>
          <w:rFonts w:ascii="Cambria" w:eastAsia="Times New Roman" w:hAnsi="Cambria" w:cs="Times New Roman"/>
          <w:color w:val="333333"/>
          <w:shd w:val="clear" w:color="auto" w:fill="FFFFFF"/>
        </w:rPr>
        <w:t>An increasingly pluralistic United States faced profound domestic and global challenges, debated the proper degree of government activism, and sought to define its international role.</w:t>
      </w:r>
      <w:r>
        <w:rPr>
          <w:rFonts w:ascii="Cambria" w:eastAsia="Times New Roman" w:hAnsi="Cambria" w:cs="Times New Roman"/>
          <w:color w:val="333333"/>
          <w:shd w:val="clear" w:color="auto" w:fill="FFFFFF"/>
        </w:rPr>
        <w:t>”</w:t>
      </w:r>
    </w:p>
    <w:p w14:paraId="2FECF054" w14:textId="3F046DF6" w:rsidR="00566696" w:rsidRDefault="00566696" w:rsidP="0034110F"/>
    <w:p w14:paraId="27FB3CF4" w14:textId="09400F9D" w:rsidR="004D168A" w:rsidRPr="00CE5445" w:rsidRDefault="004D168A" w:rsidP="0034110F">
      <w:pPr>
        <w:rPr>
          <w:i/>
        </w:rPr>
      </w:pPr>
      <w:r w:rsidRPr="00CE5445">
        <w:rPr>
          <w:i/>
        </w:rPr>
        <w:t>New Century / New America</w:t>
      </w:r>
      <w:r w:rsidR="00FC44F6" w:rsidRPr="00CE5445">
        <w:rPr>
          <w:i/>
        </w:rPr>
        <w:t xml:space="preserve"> (to 7:30)</w:t>
      </w:r>
    </w:p>
    <w:p w14:paraId="548D8631" w14:textId="18976C93" w:rsidR="00681CFA" w:rsidRPr="008F38C7" w:rsidRDefault="00050225" w:rsidP="00050225">
      <w:pPr>
        <w:ind w:firstLine="720"/>
      </w:pPr>
      <w:r w:rsidRPr="008F38C7">
        <w:t>Imperialism</w:t>
      </w:r>
    </w:p>
    <w:p w14:paraId="6CE4F196" w14:textId="042D0664" w:rsidR="004D168A" w:rsidRPr="008F38C7" w:rsidRDefault="00050225" w:rsidP="0034110F">
      <w:r w:rsidRPr="008F38C7">
        <w:tab/>
        <w:t>Economic Oppourtunity</w:t>
      </w:r>
    </w:p>
    <w:p w14:paraId="2614EA79" w14:textId="11351FE8" w:rsidR="004D168A" w:rsidRPr="008F38C7" w:rsidRDefault="00050225" w:rsidP="0034110F">
      <w:r w:rsidRPr="008F38C7">
        <w:tab/>
        <w:t>Leverage of Currency</w:t>
      </w:r>
    </w:p>
    <w:p w14:paraId="3E15AFF8" w14:textId="38E7D8F0" w:rsidR="00050225" w:rsidRPr="008F38C7" w:rsidRDefault="00050225" w:rsidP="0034110F">
      <w:r w:rsidRPr="008F38C7">
        <w:tab/>
        <w:t>Domestic Changes (1900-1914)</w:t>
      </w:r>
    </w:p>
    <w:p w14:paraId="4E5AECA4" w14:textId="60891864" w:rsidR="00050225" w:rsidRPr="008F38C7" w:rsidRDefault="00050225" w:rsidP="0034110F">
      <w:r w:rsidRPr="008F38C7">
        <w:tab/>
      </w:r>
      <w:r w:rsidR="00FC44F6" w:rsidRPr="008F38C7">
        <w:tab/>
        <w:t xml:space="preserve">Urban Reform </w:t>
      </w:r>
    </w:p>
    <w:p w14:paraId="46CDCEF3" w14:textId="48AB27EE" w:rsidR="00FC44F6" w:rsidRPr="008F38C7" w:rsidRDefault="00FC44F6" w:rsidP="0034110F">
      <w:r w:rsidRPr="008F38C7">
        <w:tab/>
      </w:r>
      <w:r w:rsidRPr="008F38C7">
        <w:tab/>
        <w:t>Women’s Rights</w:t>
      </w:r>
    </w:p>
    <w:p w14:paraId="241159B5" w14:textId="5862DBF1" w:rsidR="00FC44F6" w:rsidRPr="008F38C7" w:rsidRDefault="00FC44F6" w:rsidP="0034110F">
      <w:r w:rsidRPr="008F38C7">
        <w:tab/>
      </w:r>
      <w:r w:rsidRPr="008F38C7">
        <w:tab/>
        <w:t>Immigration</w:t>
      </w:r>
    </w:p>
    <w:p w14:paraId="32D60AA3" w14:textId="05A5FB8F" w:rsidR="00FC44F6" w:rsidRPr="00CE5445" w:rsidRDefault="00FC44F6" w:rsidP="0034110F">
      <w:pPr>
        <w:rPr>
          <w:i/>
        </w:rPr>
      </w:pPr>
      <w:r w:rsidRPr="00CE5445">
        <w:rPr>
          <w:i/>
        </w:rPr>
        <w:t>Creation of a New Mass Culture</w:t>
      </w:r>
    </w:p>
    <w:p w14:paraId="43EDCF95" w14:textId="6B5B64D6" w:rsidR="00FC44F6" w:rsidRPr="00CE5445" w:rsidRDefault="00FC44F6" w:rsidP="0034110F">
      <w:pPr>
        <w:rPr>
          <w:i/>
        </w:rPr>
      </w:pPr>
      <w:r w:rsidRPr="00CE5445">
        <w:rPr>
          <w:i/>
        </w:rPr>
        <w:t xml:space="preserve">World War I (7:30 to </w:t>
      </w:r>
      <w:r w:rsidR="008F38C7" w:rsidRPr="00CE5445">
        <w:rPr>
          <w:i/>
        </w:rPr>
        <w:t>11:00)</w:t>
      </w:r>
    </w:p>
    <w:p w14:paraId="538DE563" w14:textId="12C75601" w:rsidR="00FC44F6" w:rsidRPr="008F38C7" w:rsidRDefault="00FC44F6" w:rsidP="0034110F">
      <w:r w:rsidRPr="008F38C7">
        <w:tab/>
        <w:t>America in the World</w:t>
      </w:r>
    </w:p>
    <w:p w14:paraId="16A35382" w14:textId="6D0262C3" w:rsidR="00FC44F6" w:rsidRPr="008F38C7" w:rsidRDefault="00FC44F6" w:rsidP="0034110F">
      <w:r w:rsidRPr="008F38C7">
        <w:tab/>
        <w:t>Anti-Communism</w:t>
      </w:r>
    </w:p>
    <w:p w14:paraId="043B2B8D" w14:textId="3EA5B0E8" w:rsidR="00FC44F6" w:rsidRPr="00CE5445" w:rsidRDefault="008F38C7" w:rsidP="0034110F">
      <w:pPr>
        <w:rPr>
          <w:i/>
        </w:rPr>
      </w:pPr>
      <w:r w:rsidRPr="00CE5445">
        <w:rPr>
          <w:i/>
        </w:rPr>
        <w:t>The 1920s / Depression (11:00 to 15:10)</w:t>
      </w:r>
    </w:p>
    <w:p w14:paraId="41FB74DD" w14:textId="726CB1B0" w:rsidR="008F38C7" w:rsidRPr="008F38C7" w:rsidRDefault="008F38C7" w:rsidP="0034110F">
      <w:r w:rsidRPr="008F38C7">
        <w:tab/>
        <w:t>Consumerism / Consumption</w:t>
      </w:r>
    </w:p>
    <w:p w14:paraId="4D813F78" w14:textId="726B14DD" w:rsidR="008F38C7" w:rsidRDefault="008F38C7" w:rsidP="0034110F">
      <w:r w:rsidRPr="008F38C7">
        <w:tab/>
        <w:t>Urbanization</w:t>
      </w:r>
    </w:p>
    <w:p w14:paraId="110C5B86" w14:textId="39F871EE" w:rsidR="008F38C7" w:rsidRDefault="008F38C7" w:rsidP="0034110F">
      <w:r>
        <w:tab/>
        <w:t>EXCESS!!!!!</w:t>
      </w:r>
    </w:p>
    <w:p w14:paraId="221FD343" w14:textId="075362FF" w:rsidR="008F38C7" w:rsidRDefault="008F38C7" w:rsidP="0034110F">
      <w:r>
        <w:tab/>
        <w:t>Relief / Recovery / Reform</w:t>
      </w:r>
    </w:p>
    <w:p w14:paraId="638E6AC7" w14:textId="77777777" w:rsidR="00E81B58" w:rsidRDefault="00E81B58" w:rsidP="0034110F"/>
    <w:p w14:paraId="69A33B51" w14:textId="77777777" w:rsidR="00E81B58" w:rsidRDefault="00E81B58" w:rsidP="0034110F"/>
    <w:p w14:paraId="36278943" w14:textId="77777777" w:rsidR="00E81B58" w:rsidRDefault="00E81B58" w:rsidP="0034110F"/>
    <w:p w14:paraId="75807FA9" w14:textId="052EA99E" w:rsidR="008F38C7" w:rsidRPr="00CE5445" w:rsidRDefault="008F38C7" w:rsidP="0034110F">
      <w:pPr>
        <w:rPr>
          <w:i/>
        </w:rPr>
      </w:pPr>
      <w:r w:rsidRPr="00CE5445">
        <w:rPr>
          <w:i/>
        </w:rPr>
        <w:t>The Emerging Global Superpower</w:t>
      </w:r>
    </w:p>
    <w:p w14:paraId="5DAE5CE5" w14:textId="639A210A" w:rsidR="008F38C7" w:rsidRDefault="008F38C7" w:rsidP="0034110F">
      <w:r>
        <w:tab/>
        <w:t>The Limits of Neutrality</w:t>
      </w:r>
    </w:p>
    <w:p w14:paraId="78189F09" w14:textId="138D1E52" w:rsidR="008F38C7" w:rsidRDefault="008F38C7" w:rsidP="0034110F">
      <w:r>
        <w:tab/>
      </w:r>
      <w:r w:rsidR="00E81B58">
        <w:t>Japanese Internment</w:t>
      </w:r>
    </w:p>
    <w:p w14:paraId="2A8D8DFE" w14:textId="75308630" w:rsidR="00E81B58" w:rsidRDefault="00E81B58" w:rsidP="0034110F">
      <w:r>
        <w:tab/>
        <w:t>The Shaping of the Postwar World</w:t>
      </w:r>
    </w:p>
    <w:p w14:paraId="149A0EA5" w14:textId="5606DC10" w:rsidR="00E81B58" w:rsidRDefault="00E81B58" w:rsidP="0034110F">
      <w:r>
        <w:tab/>
        <w:t>Nuclear Weapons</w:t>
      </w:r>
    </w:p>
    <w:p w14:paraId="25C9AC54" w14:textId="77777777" w:rsidR="00E81B58" w:rsidRDefault="00E81B58" w:rsidP="0034110F"/>
    <w:p w14:paraId="505C2D05" w14:textId="465800E2" w:rsidR="0034110F" w:rsidRDefault="00567D94" w:rsidP="0034110F">
      <w:pPr>
        <w:rPr>
          <w:b/>
          <w:sz w:val="28"/>
          <w:szCs w:val="28"/>
          <w:u w:val="single"/>
        </w:rPr>
      </w:pPr>
      <w:r>
        <w:rPr>
          <w:b/>
          <w:sz w:val="28"/>
          <w:szCs w:val="28"/>
          <w:u w:val="single"/>
        </w:rPr>
        <w:t>LEQ</w:t>
      </w:r>
      <w:r w:rsidR="000B77BD">
        <w:rPr>
          <w:b/>
          <w:sz w:val="28"/>
          <w:szCs w:val="28"/>
          <w:u w:val="single"/>
        </w:rPr>
        <w:t>:</w:t>
      </w:r>
      <w:r w:rsidR="00834A8D">
        <w:rPr>
          <w:b/>
          <w:sz w:val="28"/>
          <w:szCs w:val="28"/>
          <w:u w:val="single"/>
        </w:rPr>
        <w:t xml:space="preserve"> Foreign Policy</w:t>
      </w:r>
    </w:p>
    <w:p w14:paraId="1F26164F" w14:textId="77777777" w:rsidR="00834A8D" w:rsidRDefault="00834A8D" w:rsidP="00834A8D">
      <w:pPr>
        <w:widowControl w:val="0"/>
        <w:autoSpaceDE w:val="0"/>
        <w:autoSpaceDN w:val="0"/>
        <w:adjustRightInd w:val="0"/>
        <w:spacing w:after="240"/>
        <w:rPr>
          <w:rFonts w:ascii="Times" w:hAnsi="Times" w:cs="Times"/>
        </w:rPr>
      </w:pPr>
      <w:r>
        <w:rPr>
          <w:rFonts w:ascii="Times" w:hAnsi="Times" w:cs="Times"/>
          <w:sz w:val="26"/>
          <w:szCs w:val="26"/>
        </w:rPr>
        <w:t>Compare and contrast the United States foreign policy in the period after World War I (1919-1928) with the period after World War II (1945-1950).</w:t>
      </w:r>
    </w:p>
    <w:p w14:paraId="5BECCC00" w14:textId="1647A423" w:rsidR="000C3843" w:rsidRDefault="0090729E" w:rsidP="000C3843">
      <w:pPr>
        <w:rPr>
          <w:b/>
          <w:sz w:val="28"/>
          <w:szCs w:val="28"/>
          <w:u w:val="single"/>
        </w:rPr>
      </w:pPr>
      <w:r>
        <w:rPr>
          <w:b/>
          <w:sz w:val="28"/>
          <w:szCs w:val="28"/>
          <w:u w:val="single"/>
        </w:rPr>
        <w:t xml:space="preserve">LEQ: </w:t>
      </w:r>
      <w:r w:rsidR="00834A8D">
        <w:rPr>
          <w:b/>
          <w:sz w:val="28"/>
          <w:szCs w:val="28"/>
          <w:u w:val="single"/>
        </w:rPr>
        <w:t>WWII Homefront</w:t>
      </w:r>
    </w:p>
    <w:p w14:paraId="29A767D8" w14:textId="2F8D9660" w:rsidR="00834A8D" w:rsidRPr="00834A8D" w:rsidRDefault="00834A8D" w:rsidP="000C3843">
      <w:r>
        <w:t>To what extent did wartime mobilization alter the United States socially and economically during the years 1938-1945?</w:t>
      </w:r>
    </w:p>
    <w:p w14:paraId="0F5F2956" w14:textId="77777777" w:rsidR="000B77BD" w:rsidRDefault="000B77BD" w:rsidP="00EC27E7">
      <w:pPr>
        <w:pStyle w:val="Normal1"/>
        <w:spacing w:line="240" w:lineRule="auto"/>
        <w:rPr>
          <w:rFonts w:ascii="Cambria" w:hAnsi="Cambria"/>
          <w:b/>
          <w:sz w:val="28"/>
          <w:szCs w:val="28"/>
          <w:u w:val="single"/>
        </w:rPr>
      </w:pPr>
    </w:p>
    <w:p w14:paraId="42014475" w14:textId="728E7135" w:rsidR="00EC27E7" w:rsidRDefault="00413596" w:rsidP="00EC27E7">
      <w:pPr>
        <w:pStyle w:val="Normal1"/>
        <w:spacing w:line="240" w:lineRule="auto"/>
        <w:rPr>
          <w:rFonts w:ascii="Cambria" w:hAnsi="Cambria"/>
          <w:b/>
          <w:sz w:val="28"/>
          <w:szCs w:val="28"/>
          <w:u w:val="single"/>
        </w:rPr>
      </w:pPr>
      <w:r>
        <w:rPr>
          <w:rFonts w:ascii="Cambria" w:hAnsi="Cambria"/>
          <w:b/>
          <w:sz w:val="28"/>
          <w:szCs w:val="28"/>
          <w:u w:val="single"/>
        </w:rPr>
        <w:t>SAQ</w:t>
      </w:r>
      <w:r w:rsidR="000B77BD">
        <w:rPr>
          <w:rFonts w:ascii="Cambria" w:hAnsi="Cambria"/>
          <w:b/>
          <w:sz w:val="28"/>
          <w:szCs w:val="28"/>
          <w:u w:val="single"/>
        </w:rPr>
        <w:t xml:space="preserve">: </w:t>
      </w:r>
      <w:r w:rsidR="00E81B58">
        <w:rPr>
          <w:rFonts w:ascii="Cambria" w:hAnsi="Cambria"/>
          <w:b/>
          <w:sz w:val="28"/>
          <w:szCs w:val="28"/>
          <w:u w:val="single"/>
        </w:rPr>
        <w:t>Slum Life</w:t>
      </w:r>
    </w:p>
    <w:p w14:paraId="5307EFFC" w14:textId="2F68732B" w:rsidR="00E81B58" w:rsidRDefault="00E81B58" w:rsidP="00EC27E7">
      <w:pPr>
        <w:pStyle w:val="Normal1"/>
        <w:spacing w:line="240" w:lineRule="auto"/>
        <w:rPr>
          <w:rFonts w:ascii="Cambria" w:hAnsi="Cambria"/>
          <w:b/>
          <w:sz w:val="28"/>
          <w:szCs w:val="28"/>
          <w:u w:val="single"/>
        </w:rPr>
      </w:pPr>
      <w:r>
        <w:rPr>
          <w:rFonts w:ascii="Cambria" w:hAnsi="Cambria"/>
          <w:b/>
          <w:noProof/>
          <w:sz w:val="28"/>
          <w:szCs w:val="28"/>
          <w:u w:val="single"/>
        </w:rPr>
        <w:drawing>
          <wp:anchor distT="0" distB="0" distL="114300" distR="114300" simplePos="0" relativeHeight="251658240" behindDoc="0" locked="0" layoutInCell="1" allowOverlap="1" wp14:anchorId="763AB2EC" wp14:editId="179C871D">
            <wp:simplePos x="0" y="0"/>
            <wp:positionH relativeFrom="column">
              <wp:posOffset>668867</wp:posOffset>
            </wp:positionH>
            <wp:positionV relativeFrom="paragraph">
              <wp:posOffset>110490</wp:posOffset>
            </wp:positionV>
            <wp:extent cx="1608667" cy="129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667" cy="129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D551" w14:textId="689AE8E2" w:rsidR="00D96FE0" w:rsidRDefault="00D96FE0" w:rsidP="0083289A">
      <w:pPr>
        <w:pStyle w:val="Normal1"/>
        <w:spacing w:line="240" w:lineRule="auto"/>
        <w:rPr>
          <w:sz w:val="24"/>
          <w:szCs w:val="24"/>
        </w:rPr>
      </w:pPr>
    </w:p>
    <w:p w14:paraId="50C18BAD" w14:textId="77777777" w:rsidR="000B77BD" w:rsidRDefault="000B77BD" w:rsidP="00D96FE0">
      <w:pPr>
        <w:pStyle w:val="Normal1"/>
        <w:spacing w:line="240" w:lineRule="auto"/>
        <w:rPr>
          <w:sz w:val="24"/>
          <w:szCs w:val="24"/>
        </w:rPr>
      </w:pPr>
    </w:p>
    <w:p w14:paraId="5FC2C633" w14:textId="77777777" w:rsidR="00420047" w:rsidRDefault="00420047" w:rsidP="00D96FE0">
      <w:pPr>
        <w:pStyle w:val="Normal1"/>
        <w:spacing w:line="240" w:lineRule="auto"/>
        <w:rPr>
          <w:rFonts w:ascii="Cambria" w:eastAsia="Times New Roman" w:hAnsi="Cambria" w:cs="Times New Roman"/>
          <w:b/>
          <w:sz w:val="28"/>
          <w:szCs w:val="28"/>
          <w:u w:val="single"/>
        </w:rPr>
      </w:pPr>
    </w:p>
    <w:p w14:paraId="4E3A6A45" w14:textId="77777777" w:rsidR="00420047" w:rsidRDefault="00420047" w:rsidP="00D96FE0">
      <w:pPr>
        <w:pStyle w:val="Normal1"/>
        <w:spacing w:line="240" w:lineRule="auto"/>
        <w:rPr>
          <w:rFonts w:ascii="Cambria" w:eastAsia="Times New Roman" w:hAnsi="Cambria" w:cs="Times New Roman"/>
          <w:b/>
          <w:sz w:val="28"/>
          <w:szCs w:val="28"/>
          <w:u w:val="single"/>
        </w:rPr>
      </w:pPr>
    </w:p>
    <w:p w14:paraId="320BB5D4" w14:textId="77777777" w:rsidR="00420047" w:rsidRDefault="00420047" w:rsidP="00D96FE0">
      <w:pPr>
        <w:pStyle w:val="Normal1"/>
        <w:spacing w:line="240" w:lineRule="auto"/>
        <w:rPr>
          <w:rFonts w:ascii="Cambria" w:eastAsia="Times New Roman" w:hAnsi="Cambria" w:cs="Times New Roman"/>
          <w:b/>
          <w:sz w:val="28"/>
          <w:szCs w:val="28"/>
          <w:u w:val="single"/>
        </w:rPr>
      </w:pPr>
    </w:p>
    <w:p w14:paraId="064B5AEA" w14:textId="77777777" w:rsidR="00420047" w:rsidRDefault="00420047" w:rsidP="00D96FE0">
      <w:pPr>
        <w:pStyle w:val="Normal1"/>
        <w:spacing w:line="240" w:lineRule="auto"/>
        <w:rPr>
          <w:rFonts w:ascii="Cambria" w:eastAsia="Times New Roman" w:hAnsi="Cambria" w:cs="Times New Roman"/>
          <w:b/>
          <w:sz w:val="28"/>
          <w:szCs w:val="28"/>
          <w:u w:val="single"/>
        </w:rPr>
      </w:pPr>
    </w:p>
    <w:p w14:paraId="13EB6EC5" w14:textId="093EA380" w:rsidR="00420047" w:rsidRPr="00420047" w:rsidRDefault="00420047" w:rsidP="00420047">
      <w:pPr>
        <w:pStyle w:val="Normal1"/>
        <w:spacing w:line="240" w:lineRule="auto"/>
        <w:jc w:val="center"/>
        <w:rPr>
          <w:rFonts w:ascii="Cambria" w:eastAsia="Times New Roman" w:hAnsi="Cambria" w:cs="Times New Roman"/>
        </w:rPr>
      </w:pPr>
      <w:r>
        <w:rPr>
          <w:rFonts w:ascii="Cambria" w:eastAsia="Times New Roman" w:hAnsi="Cambria" w:cs="Times New Roman"/>
        </w:rPr>
        <w:t>Jacob Riis depicts Slum Life (1889)</w:t>
      </w:r>
    </w:p>
    <w:p w14:paraId="2846F768" w14:textId="77777777" w:rsidR="00420047" w:rsidRDefault="00420047" w:rsidP="00420047">
      <w:pPr>
        <w:pStyle w:val="Normal1"/>
        <w:spacing w:after="160" w:line="240" w:lineRule="auto"/>
      </w:pPr>
      <w:r>
        <w:t>A)</w:t>
      </w:r>
      <w:r>
        <w:rPr>
          <w:sz w:val="14"/>
          <w:szCs w:val="14"/>
        </w:rPr>
        <w:t xml:space="preserve"> </w:t>
      </w:r>
      <w:r>
        <w:rPr>
          <w:sz w:val="14"/>
          <w:szCs w:val="14"/>
        </w:rPr>
        <w:tab/>
      </w:r>
      <w:r>
        <w:t>Briefly explain the point of view expressed by the photographer about ONE of the following: Tenement Living</w:t>
      </w:r>
      <w:proofErr w:type="gramStart"/>
      <w:r>
        <w:t xml:space="preserve">, </w:t>
      </w:r>
      <w:r>
        <w:rPr>
          <w:rFonts w:ascii="Times New Roman" w:eastAsia="Times New Roman" w:hAnsi="Times New Roman" w:cs="Times New Roman"/>
          <w:sz w:val="14"/>
          <w:szCs w:val="14"/>
        </w:rPr>
        <w:t xml:space="preserve"> </w:t>
      </w:r>
      <w:r>
        <w:t>Infant</w:t>
      </w:r>
      <w:proofErr w:type="gramEnd"/>
      <w:r>
        <w:t xml:space="preserve"> Death Rate, or Fire/Sanitation Codes.</w:t>
      </w:r>
    </w:p>
    <w:p w14:paraId="0003FAAE" w14:textId="1BB6BCCF" w:rsidR="00420047" w:rsidRDefault="00420047" w:rsidP="00420047">
      <w:pPr>
        <w:pStyle w:val="Normal1"/>
        <w:spacing w:after="160" w:line="240" w:lineRule="auto"/>
      </w:pPr>
      <w:r>
        <w:t>B)</w:t>
      </w:r>
      <w:r>
        <w:rPr>
          <w:sz w:val="14"/>
          <w:szCs w:val="14"/>
        </w:rPr>
        <w:t xml:space="preserve"> </w:t>
      </w:r>
      <w:r>
        <w:rPr>
          <w:sz w:val="14"/>
          <w:szCs w:val="14"/>
        </w:rPr>
        <w:tab/>
      </w:r>
      <w:r>
        <w:t>Briefly explain ONE development in the period 1890 to 1914 that led to the point of view expressed by the photographer.</w:t>
      </w:r>
    </w:p>
    <w:p w14:paraId="334F5E3B" w14:textId="4C7607D2" w:rsidR="00420047" w:rsidRDefault="00420047" w:rsidP="00420047">
      <w:pPr>
        <w:pStyle w:val="Normal1"/>
        <w:spacing w:line="240" w:lineRule="auto"/>
      </w:pPr>
      <w:r>
        <w:t xml:space="preserve"> C)</w:t>
      </w:r>
      <w:r>
        <w:rPr>
          <w:sz w:val="14"/>
          <w:szCs w:val="14"/>
        </w:rPr>
        <w:t xml:space="preserve"> </w:t>
      </w:r>
      <w:r>
        <w:rPr>
          <w:sz w:val="14"/>
          <w:szCs w:val="14"/>
        </w:rPr>
        <w:tab/>
      </w:r>
      <w:r>
        <w:t xml:space="preserve">Briefly explain ONE development in the period from 1920 to 1929 that challenged or supported the point of view expressed by the photographer. </w:t>
      </w:r>
    </w:p>
    <w:p w14:paraId="5CBF6691" w14:textId="77777777" w:rsidR="00834A8D" w:rsidRDefault="00834A8D" w:rsidP="00426D22">
      <w:pPr>
        <w:rPr>
          <w:rFonts w:ascii="Cambria" w:eastAsia="Times New Roman" w:hAnsi="Cambria" w:cs="Times New Roman"/>
          <w:b/>
          <w:color w:val="000000"/>
          <w:sz w:val="28"/>
          <w:szCs w:val="28"/>
          <w:u w:val="single"/>
        </w:rPr>
      </w:pPr>
    </w:p>
    <w:p w14:paraId="785AD048" w14:textId="33C98211" w:rsidR="00426D22" w:rsidRPr="00426D22" w:rsidRDefault="00426D22" w:rsidP="00426D22">
      <w:pPr>
        <w:rPr>
          <w:b/>
          <w:u w:val="single"/>
        </w:rPr>
      </w:pPr>
      <w:r>
        <w:rPr>
          <w:b/>
          <w:i/>
          <w:u w:val="single"/>
        </w:rPr>
        <w:t>American Imperialism</w:t>
      </w:r>
    </w:p>
    <w:p w14:paraId="7BC4E9F6" w14:textId="77777777" w:rsidR="00426D22" w:rsidRDefault="00426D22" w:rsidP="00426D22">
      <w:r>
        <w:t>Spanish American War</w:t>
      </w:r>
    </w:p>
    <w:p w14:paraId="4C5077C8" w14:textId="77777777" w:rsidR="00426D22" w:rsidRDefault="00426D22" w:rsidP="00426D22">
      <w:r>
        <w:t>Yellow Journalism / WR Hurst</w:t>
      </w:r>
    </w:p>
    <w:p w14:paraId="460FFF69" w14:textId="77777777" w:rsidR="00426D22" w:rsidRDefault="00426D22" w:rsidP="00426D22">
      <w:r>
        <w:t>TR / Rough Riders</w:t>
      </w:r>
    </w:p>
    <w:p w14:paraId="6EC62B1F" w14:textId="77777777" w:rsidR="00426D22" w:rsidRDefault="00426D22" w:rsidP="00426D22">
      <w:r>
        <w:t>Annexation of Hawaii</w:t>
      </w:r>
    </w:p>
    <w:p w14:paraId="43712525" w14:textId="77777777" w:rsidR="00426D22" w:rsidRDefault="00426D22" w:rsidP="00426D22">
      <w:r>
        <w:t xml:space="preserve">War in the Philippines </w:t>
      </w:r>
    </w:p>
    <w:p w14:paraId="66AAD109" w14:textId="77777777" w:rsidR="00426D22" w:rsidRDefault="00426D22" w:rsidP="00426D22">
      <w:r>
        <w:t>Open Door Policy</w:t>
      </w:r>
    </w:p>
    <w:p w14:paraId="422222E2" w14:textId="77777777" w:rsidR="00426D22" w:rsidRDefault="00426D22" w:rsidP="00426D22">
      <w:r>
        <w:t xml:space="preserve">Panama Canal </w:t>
      </w:r>
    </w:p>
    <w:p w14:paraId="32A0FF0F" w14:textId="77777777" w:rsidR="00426D22" w:rsidRDefault="00426D22" w:rsidP="00426D22">
      <w:r>
        <w:t>Great White Fleet</w:t>
      </w:r>
    </w:p>
    <w:p w14:paraId="22F24289" w14:textId="42EF45CE" w:rsidR="00426D22" w:rsidRDefault="00426D22" w:rsidP="00426D22">
      <w:r>
        <w:rPr>
          <w:b/>
          <w:i/>
          <w:u w:val="single"/>
        </w:rPr>
        <w:lastRenderedPageBreak/>
        <w:t>American Progressivism</w:t>
      </w:r>
    </w:p>
    <w:p w14:paraId="0694BA13" w14:textId="77777777" w:rsidR="00426D22" w:rsidRDefault="00426D22" w:rsidP="00426D22">
      <w:r>
        <w:t>Ida Tarbell, John Rockefeller, Standard Oil</w:t>
      </w:r>
    </w:p>
    <w:p w14:paraId="12B31205" w14:textId="2C35E3FB" w:rsidR="00426D22" w:rsidRDefault="00426D22" w:rsidP="00426D22">
      <w:r>
        <w:t>Lincoln Steffens, Political Machines</w:t>
      </w:r>
    </w:p>
    <w:p w14:paraId="7AC6F63F" w14:textId="77777777" w:rsidR="00426D22" w:rsidRDefault="00426D22" w:rsidP="00426D22">
      <w:r>
        <w:t xml:space="preserve">Upton Sinclair, </w:t>
      </w:r>
      <w:proofErr w:type="gramStart"/>
      <w:r>
        <w:t>The</w:t>
      </w:r>
      <w:proofErr w:type="gramEnd"/>
      <w:r>
        <w:t xml:space="preserve"> Jungle, Meat Packing</w:t>
      </w:r>
    </w:p>
    <w:p w14:paraId="3DE1C413" w14:textId="77777777" w:rsidR="00426D22" w:rsidRDefault="00426D22" w:rsidP="00426D22">
      <w:r>
        <w:t>Jane Addams, Hull House</w:t>
      </w:r>
    </w:p>
    <w:p w14:paraId="192BEA0A" w14:textId="77777777" w:rsidR="00426D22" w:rsidRDefault="00426D22" w:rsidP="00426D22">
      <w:r>
        <w:t>Margret Sanger, Birth Control</w:t>
      </w:r>
    </w:p>
    <w:p w14:paraId="44BE5301" w14:textId="77777777" w:rsidR="00426D22" w:rsidRDefault="00426D22" w:rsidP="00426D22">
      <w:r>
        <w:t>W.E.B. DuBois / Niagara Movement</w:t>
      </w:r>
    </w:p>
    <w:p w14:paraId="6067FF25" w14:textId="77777777" w:rsidR="00426D22" w:rsidRDefault="00426D22" w:rsidP="00426D22">
      <w:r>
        <w:t>Meat Inspection Act</w:t>
      </w:r>
    </w:p>
    <w:p w14:paraId="10B40968" w14:textId="77777777" w:rsidR="00426D22" w:rsidRDefault="00426D22" w:rsidP="00426D22">
      <w:r>
        <w:t>Pure Food and Drug Act</w:t>
      </w:r>
    </w:p>
    <w:p w14:paraId="2A708139" w14:textId="64EC388C" w:rsidR="00426D22" w:rsidRPr="00BD2B4A" w:rsidRDefault="00426D22" w:rsidP="00426D22">
      <w:r w:rsidRPr="00BD2B4A">
        <w:t>Progressive Presidents</w:t>
      </w:r>
      <w:r w:rsidR="00BD2B4A">
        <w:t>: TR / WHT / WW</w:t>
      </w:r>
    </w:p>
    <w:p w14:paraId="524FD47C" w14:textId="77777777" w:rsidR="00426D22" w:rsidRDefault="00426D22" w:rsidP="00426D22">
      <w:r>
        <w:t>Eugenics Movement</w:t>
      </w:r>
    </w:p>
    <w:p w14:paraId="2A9B5DEB" w14:textId="77777777" w:rsidR="00426D22" w:rsidRDefault="00426D22" w:rsidP="00426D22">
      <w:r>
        <w:t>Preservationists / John Muir</w:t>
      </w:r>
    </w:p>
    <w:p w14:paraId="256ED44B" w14:textId="77777777" w:rsidR="00426D22" w:rsidRDefault="00426D22" w:rsidP="00426D22">
      <w:r>
        <w:t>Conservationists / Teddy Roosevelt</w:t>
      </w:r>
    </w:p>
    <w:p w14:paraId="27D30582" w14:textId="77777777" w:rsidR="00426D22" w:rsidRDefault="00426D22" w:rsidP="00426D22">
      <w:r>
        <w:t>Antiquities Act</w:t>
      </w:r>
    </w:p>
    <w:p w14:paraId="658711E8" w14:textId="77777777" w:rsidR="00426D22" w:rsidRDefault="00426D22" w:rsidP="00426D22">
      <w:r>
        <w:t>Child Labor / Keating-Owen Act</w:t>
      </w:r>
    </w:p>
    <w:p w14:paraId="09C6EEA4" w14:textId="77777777" w:rsidR="00426D22" w:rsidRDefault="00426D22" w:rsidP="00426D22">
      <w:r>
        <w:rPr>
          <w:i/>
        </w:rPr>
        <w:t>Hammer v. Dagenhart</w:t>
      </w:r>
    </w:p>
    <w:p w14:paraId="353F3661" w14:textId="77777777" w:rsidR="00426D22" w:rsidRDefault="00426D22" w:rsidP="00426D22">
      <w:r>
        <w:t>Clayton Anti-Trust Act</w:t>
      </w:r>
    </w:p>
    <w:p w14:paraId="388860E9" w14:textId="77777777" w:rsidR="00426D22" w:rsidRDefault="00426D22" w:rsidP="00426D22"/>
    <w:p w14:paraId="62FAA65B" w14:textId="77777777" w:rsidR="00426D22" w:rsidRPr="00426D22" w:rsidRDefault="00426D22" w:rsidP="00426D22">
      <w:pPr>
        <w:rPr>
          <w:b/>
          <w:i/>
          <w:u w:val="single"/>
        </w:rPr>
      </w:pPr>
      <w:r w:rsidRPr="00426D22">
        <w:rPr>
          <w:b/>
          <w:i/>
          <w:u w:val="single"/>
        </w:rPr>
        <w:t>Progressive Amendments</w:t>
      </w:r>
    </w:p>
    <w:p w14:paraId="44CCD77C" w14:textId="77777777" w:rsidR="00426D22" w:rsidRDefault="00426D22" w:rsidP="00426D22">
      <w:r>
        <w:t>16</w:t>
      </w:r>
      <w:r w:rsidRPr="001D3F1F">
        <w:rPr>
          <w:vertAlign w:val="superscript"/>
        </w:rPr>
        <w:t>th</w:t>
      </w:r>
      <w:r>
        <w:t>—Income Tax</w:t>
      </w:r>
    </w:p>
    <w:p w14:paraId="01739581" w14:textId="77777777" w:rsidR="00426D22" w:rsidRDefault="00426D22" w:rsidP="00426D22">
      <w:r>
        <w:t>17</w:t>
      </w:r>
      <w:r w:rsidRPr="001D3F1F">
        <w:rPr>
          <w:vertAlign w:val="superscript"/>
        </w:rPr>
        <w:t>th</w:t>
      </w:r>
      <w:r>
        <w:t>—Direct Election of Senators</w:t>
      </w:r>
    </w:p>
    <w:p w14:paraId="4A3B2717" w14:textId="77777777" w:rsidR="00426D22" w:rsidRDefault="00426D22" w:rsidP="00426D22">
      <w:r>
        <w:t>18</w:t>
      </w:r>
      <w:r w:rsidRPr="001D3F1F">
        <w:rPr>
          <w:vertAlign w:val="superscript"/>
        </w:rPr>
        <w:t>th</w:t>
      </w:r>
      <w:r>
        <w:t>—Prohibition</w:t>
      </w:r>
    </w:p>
    <w:p w14:paraId="5A578428" w14:textId="77777777" w:rsidR="00426D22" w:rsidRDefault="00426D22" w:rsidP="00426D22">
      <w:r>
        <w:t>19</w:t>
      </w:r>
      <w:r w:rsidRPr="001D3F1F">
        <w:rPr>
          <w:vertAlign w:val="superscript"/>
        </w:rPr>
        <w:t>th</w:t>
      </w:r>
      <w:r>
        <w:t>—Woman Suffrage</w:t>
      </w:r>
    </w:p>
    <w:p w14:paraId="6A75DFED" w14:textId="77777777" w:rsidR="00426D22" w:rsidRDefault="00426D22" w:rsidP="00426D22">
      <w:r>
        <w:t>21</w:t>
      </w:r>
      <w:r w:rsidRPr="001D3F1F">
        <w:rPr>
          <w:vertAlign w:val="superscript"/>
        </w:rPr>
        <w:t>st</w:t>
      </w:r>
      <w:r>
        <w:t>—Repeal of Prohibition</w:t>
      </w:r>
    </w:p>
    <w:p w14:paraId="592E4C29" w14:textId="77777777" w:rsidR="00426D22" w:rsidRDefault="00426D22" w:rsidP="00426D22"/>
    <w:p w14:paraId="602CA91E" w14:textId="2C60D724" w:rsidR="00426D22" w:rsidRDefault="00426D22" w:rsidP="00426D22">
      <w:pPr>
        <w:rPr>
          <w:b/>
          <w:i/>
          <w:u w:val="single"/>
        </w:rPr>
      </w:pPr>
      <w:r>
        <w:rPr>
          <w:b/>
          <w:i/>
          <w:u w:val="single"/>
        </w:rPr>
        <w:t>Period 7 Foreign Policy to WWII</w:t>
      </w:r>
    </w:p>
    <w:p w14:paraId="621F4834" w14:textId="77777777" w:rsidR="00426D22" w:rsidRDefault="00426D22" w:rsidP="00426D22">
      <w:r>
        <w:t>Foreign Policy</w:t>
      </w:r>
    </w:p>
    <w:p w14:paraId="5E9645F2" w14:textId="46063280" w:rsidR="00BD2B4A" w:rsidRDefault="00BD2B4A" w:rsidP="00426D22">
      <w:r>
        <w:t xml:space="preserve">Roosevelt Corollary </w:t>
      </w:r>
    </w:p>
    <w:p w14:paraId="6521CD07" w14:textId="77777777" w:rsidR="00426D22" w:rsidRDefault="00426D22" w:rsidP="00426D22">
      <w:r>
        <w:t>“Big Stick” Diplomacy</w:t>
      </w:r>
    </w:p>
    <w:p w14:paraId="5CC37316" w14:textId="77777777" w:rsidR="00426D22" w:rsidRDefault="00426D22" w:rsidP="00426D22">
      <w:r>
        <w:t>Dollar Diplomacy</w:t>
      </w:r>
    </w:p>
    <w:p w14:paraId="51230243" w14:textId="77777777" w:rsidR="00426D22" w:rsidRDefault="00426D22" w:rsidP="00426D22">
      <w:r>
        <w:t>Big Stick Diplomacy</w:t>
      </w:r>
    </w:p>
    <w:p w14:paraId="471A9410" w14:textId="77777777" w:rsidR="00426D22" w:rsidRDefault="00426D22" w:rsidP="00426D22">
      <w:r>
        <w:t>Good Neighbor Policy</w:t>
      </w:r>
    </w:p>
    <w:p w14:paraId="61AF0DD7" w14:textId="77777777" w:rsidR="00426D22" w:rsidRDefault="00426D22" w:rsidP="00426D22">
      <w:r>
        <w:t>“Cooling Off Treaties”</w:t>
      </w:r>
    </w:p>
    <w:p w14:paraId="1A2A417E" w14:textId="77777777" w:rsidR="00426D22" w:rsidRPr="00426D22" w:rsidRDefault="00426D22" w:rsidP="00426D22"/>
    <w:p w14:paraId="1613EAB8" w14:textId="15204C5E" w:rsidR="00426D22" w:rsidRPr="00426D22" w:rsidRDefault="00426D22" w:rsidP="00426D22">
      <w:pPr>
        <w:rPr>
          <w:b/>
          <w:i/>
          <w:u w:val="single"/>
        </w:rPr>
      </w:pPr>
      <w:r>
        <w:rPr>
          <w:b/>
          <w:i/>
          <w:u w:val="single"/>
        </w:rPr>
        <w:t>WWI / First Red Scare</w:t>
      </w:r>
    </w:p>
    <w:p w14:paraId="301D5312" w14:textId="77777777" w:rsidR="00426D22" w:rsidRDefault="00426D22" w:rsidP="00426D22">
      <w:pPr>
        <w:rPr>
          <w:i/>
        </w:rPr>
      </w:pPr>
      <w:r>
        <w:rPr>
          <w:i/>
        </w:rPr>
        <w:t>Lusitania</w:t>
      </w:r>
    </w:p>
    <w:p w14:paraId="7008A776" w14:textId="77777777" w:rsidR="00426D22" w:rsidRDefault="00426D22" w:rsidP="00426D22">
      <w:r>
        <w:t>Zimmerman Note</w:t>
      </w:r>
    </w:p>
    <w:p w14:paraId="170D567A" w14:textId="77777777" w:rsidR="00426D22" w:rsidRPr="002A78E0" w:rsidRDefault="00426D22" w:rsidP="00426D22">
      <w:r>
        <w:t>Unrestricted Submarine Warfare</w:t>
      </w:r>
    </w:p>
    <w:p w14:paraId="75BB3C7E" w14:textId="77777777" w:rsidR="00426D22" w:rsidRDefault="00426D22" w:rsidP="00426D22">
      <w:r>
        <w:t>American Expeditionary Force</w:t>
      </w:r>
    </w:p>
    <w:p w14:paraId="2B0C9421" w14:textId="77777777" w:rsidR="00426D22" w:rsidRDefault="00426D22" w:rsidP="00426D22">
      <w:r>
        <w:t>Harlem Hellfighters</w:t>
      </w:r>
    </w:p>
    <w:p w14:paraId="1C9B6E43" w14:textId="77777777" w:rsidR="00426D22" w:rsidRDefault="00426D22" w:rsidP="00426D22">
      <w:r>
        <w:t>Selective Service Act</w:t>
      </w:r>
    </w:p>
    <w:p w14:paraId="11E1C3A1" w14:textId="77777777" w:rsidR="00426D22" w:rsidRDefault="00426D22" w:rsidP="00426D22">
      <w:r>
        <w:t>Creel Committee</w:t>
      </w:r>
    </w:p>
    <w:p w14:paraId="1D1AAF50" w14:textId="77777777" w:rsidR="00426D22" w:rsidRDefault="00426D22" w:rsidP="00426D22">
      <w:r>
        <w:t>Sedition Act (1918)</w:t>
      </w:r>
    </w:p>
    <w:p w14:paraId="1DFDA027" w14:textId="25F5C592" w:rsidR="00426D22" w:rsidRDefault="00426D22" w:rsidP="00426D22">
      <w:r>
        <w:t>Mobilization / Great Migration</w:t>
      </w:r>
    </w:p>
    <w:p w14:paraId="23C44FE7" w14:textId="77777777" w:rsidR="00426D22" w:rsidRDefault="00426D22" w:rsidP="00426D22">
      <w:r>
        <w:t>First Red Scare</w:t>
      </w:r>
    </w:p>
    <w:p w14:paraId="3D3A2177" w14:textId="77777777" w:rsidR="00426D22" w:rsidRDefault="00426D22" w:rsidP="00426D22">
      <w:r>
        <w:t>A. Mitchell Palmer</w:t>
      </w:r>
    </w:p>
    <w:p w14:paraId="7A22B62E" w14:textId="77777777" w:rsidR="00426D22" w:rsidRDefault="00426D22" w:rsidP="00426D22">
      <w:r>
        <w:t>IWW—</w:t>
      </w:r>
      <w:proofErr w:type="gramStart"/>
      <w:r>
        <w:t>The</w:t>
      </w:r>
      <w:proofErr w:type="gramEnd"/>
      <w:r>
        <w:t xml:space="preserve"> Wobblies </w:t>
      </w:r>
    </w:p>
    <w:p w14:paraId="20B40EC1" w14:textId="77777777" w:rsidR="00426D22" w:rsidRDefault="00426D22" w:rsidP="00426D22">
      <w:r>
        <w:t>Treaty of Versailles</w:t>
      </w:r>
    </w:p>
    <w:p w14:paraId="36A6C852" w14:textId="77777777" w:rsidR="00426D22" w:rsidRDefault="00426D22" w:rsidP="00426D22">
      <w:r>
        <w:t>War Guilt Clause</w:t>
      </w:r>
    </w:p>
    <w:p w14:paraId="375FD332" w14:textId="77777777" w:rsidR="00426D22" w:rsidRDefault="00426D22" w:rsidP="00426D22">
      <w:r>
        <w:t>14 Pts. Peace Plan</w:t>
      </w:r>
    </w:p>
    <w:p w14:paraId="72360418" w14:textId="77777777" w:rsidR="00426D22" w:rsidRDefault="00426D22" w:rsidP="00426D22">
      <w:r>
        <w:lastRenderedPageBreak/>
        <w:t>League of Nations</w:t>
      </w:r>
    </w:p>
    <w:p w14:paraId="1D48123E" w14:textId="77777777" w:rsidR="00426D22" w:rsidRDefault="00426D22" w:rsidP="00426D22">
      <w:r>
        <w:t>Dawes Plan</w:t>
      </w:r>
    </w:p>
    <w:p w14:paraId="70F0A25F" w14:textId="77777777" w:rsidR="00426D22" w:rsidRDefault="00426D22" w:rsidP="00426D22">
      <w:r>
        <w:t>Nye Committee</w:t>
      </w:r>
    </w:p>
    <w:p w14:paraId="5A920C26" w14:textId="77777777" w:rsidR="00426D22" w:rsidRDefault="00426D22" w:rsidP="00426D22">
      <w:r>
        <w:t>“Merchants of Death”</w:t>
      </w:r>
    </w:p>
    <w:p w14:paraId="2FE8EE8A" w14:textId="77777777" w:rsidR="00426D22" w:rsidRDefault="00426D22" w:rsidP="00426D22">
      <w:r>
        <w:t>1930s Neutrality Acts</w:t>
      </w:r>
    </w:p>
    <w:p w14:paraId="131E7C7B" w14:textId="77777777" w:rsidR="00426D22" w:rsidRDefault="00426D22" w:rsidP="00426D22"/>
    <w:p w14:paraId="60A93DDD" w14:textId="7F0B90CC" w:rsidR="00426D22" w:rsidRPr="00426D22" w:rsidRDefault="00426D22" w:rsidP="00426D22">
      <w:pPr>
        <w:rPr>
          <w:b/>
          <w:i/>
          <w:u w:val="single"/>
        </w:rPr>
      </w:pPr>
      <w:r>
        <w:rPr>
          <w:b/>
          <w:i/>
          <w:u w:val="single"/>
        </w:rPr>
        <w:t xml:space="preserve">Roaring 20s </w:t>
      </w:r>
    </w:p>
    <w:p w14:paraId="7FDAEA35" w14:textId="77777777" w:rsidR="00426D22" w:rsidRDefault="00426D22" w:rsidP="00426D22">
      <w:r>
        <w:t xml:space="preserve">Red </w:t>
      </w:r>
      <w:proofErr w:type="gramStart"/>
      <w:r>
        <w:t>Summer</w:t>
      </w:r>
      <w:proofErr w:type="gramEnd"/>
      <w:r>
        <w:t xml:space="preserve"> of 1919</w:t>
      </w:r>
    </w:p>
    <w:p w14:paraId="0C57EA78" w14:textId="77777777" w:rsidR="00426D22" w:rsidRDefault="00426D22" w:rsidP="00426D22">
      <w:r>
        <w:t>Pattern of Immigration</w:t>
      </w:r>
    </w:p>
    <w:p w14:paraId="23CAB0C6" w14:textId="77777777" w:rsidR="00426D22" w:rsidRPr="00791A20" w:rsidRDefault="00426D22" w:rsidP="00426D22">
      <w:pPr>
        <w:rPr>
          <w:i/>
        </w:rPr>
      </w:pPr>
      <w:r>
        <w:tab/>
      </w:r>
      <w:r>
        <w:rPr>
          <w:i/>
        </w:rPr>
        <w:t>Western to Southern to Eastern Europe</w:t>
      </w:r>
    </w:p>
    <w:p w14:paraId="31EC51BB" w14:textId="77777777" w:rsidR="00426D22" w:rsidRDefault="00426D22" w:rsidP="00426D22">
      <w:r>
        <w:t>Henry Ford / Assembly Line</w:t>
      </w:r>
    </w:p>
    <w:p w14:paraId="52083671" w14:textId="77777777" w:rsidR="00426D22" w:rsidRDefault="00426D22" w:rsidP="00426D22">
      <w:r>
        <w:t>Rise of the Middle Class</w:t>
      </w:r>
    </w:p>
    <w:p w14:paraId="201D8025" w14:textId="77777777" w:rsidR="00426D22" w:rsidRDefault="00426D22" w:rsidP="00426D22">
      <w:r>
        <w:t>20s Consumerism</w:t>
      </w:r>
    </w:p>
    <w:p w14:paraId="26C9BEEB" w14:textId="77777777" w:rsidR="00426D22" w:rsidRDefault="00426D22" w:rsidP="00426D22">
      <w:r>
        <w:t>Consumer Credit</w:t>
      </w:r>
    </w:p>
    <w:p w14:paraId="24AE0F0C" w14:textId="77777777" w:rsidR="00426D22" w:rsidRDefault="00426D22" w:rsidP="00426D22">
      <w:r>
        <w:t>Mass Entertainment</w:t>
      </w:r>
    </w:p>
    <w:p w14:paraId="4483F263" w14:textId="77777777" w:rsidR="00426D22" w:rsidRDefault="00426D22" w:rsidP="00426D22">
      <w:r>
        <w:t>Harlem Renaissance</w:t>
      </w:r>
    </w:p>
    <w:p w14:paraId="14F68E31" w14:textId="77777777" w:rsidR="00426D22" w:rsidRDefault="00426D22" w:rsidP="00426D22">
      <w:r>
        <w:t>Flappers / Sexual Revolution</w:t>
      </w:r>
    </w:p>
    <w:p w14:paraId="51B9B98D" w14:textId="77777777" w:rsidR="00426D22" w:rsidRDefault="00426D22" w:rsidP="00426D22">
      <w:r>
        <w:t>Scopes Monkey Trial</w:t>
      </w:r>
    </w:p>
    <w:p w14:paraId="5D104890" w14:textId="77777777" w:rsidR="00426D22" w:rsidRDefault="00426D22" w:rsidP="00426D22">
      <w:r>
        <w:t xml:space="preserve">Warren Harding / Calvin Coolidge </w:t>
      </w:r>
    </w:p>
    <w:p w14:paraId="54BC9D32" w14:textId="77777777" w:rsidR="00426D22" w:rsidRDefault="00426D22" w:rsidP="00426D22">
      <w:r>
        <w:t>Herbert Hoover</w:t>
      </w:r>
    </w:p>
    <w:p w14:paraId="62E75BAE" w14:textId="77777777" w:rsidR="00426D22" w:rsidRDefault="00426D22" w:rsidP="00426D22">
      <w:r>
        <w:t>Nativism / KKK</w:t>
      </w:r>
    </w:p>
    <w:p w14:paraId="60B51E37" w14:textId="77777777" w:rsidR="00426D22" w:rsidRDefault="00426D22" w:rsidP="00426D22">
      <w:r>
        <w:t>Immigration Quotas</w:t>
      </w:r>
    </w:p>
    <w:p w14:paraId="1F55156D" w14:textId="77777777" w:rsidR="00426D22" w:rsidRDefault="00426D22" w:rsidP="00426D22">
      <w:r>
        <w:tab/>
        <w:t>National Origins Act</w:t>
      </w:r>
    </w:p>
    <w:p w14:paraId="1E23AA3A" w14:textId="77777777" w:rsidR="00426D22" w:rsidRDefault="00426D22" w:rsidP="00426D22">
      <w:r>
        <w:tab/>
        <w:t>Emergency Quota Act</w:t>
      </w:r>
    </w:p>
    <w:p w14:paraId="62000660" w14:textId="77777777" w:rsidR="00426D22" w:rsidRDefault="00426D22" w:rsidP="00426D22"/>
    <w:p w14:paraId="5542504A" w14:textId="6C0F0344" w:rsidR="00BD2B4A" w:rsidRPr="00BD2B4A" w:rsidRDefault="00BD2B4A" w:rsidP="00426D22">
      <w:pPr>
        <w:rPr>
          <w:b/>
          <w:i/>
          <w:u w:val="single"/>
        </w:rPr>
      </w:pPr>
      <w:r>
        <w:rPr>
          <w:b/>
          <w:i/>
          <w:u w:val="single"/>
        </w:rPr>
        <w:t>Great Depression and the New Deal</w:t>
      </w:r>
    </w:p>
    <w:p w14:paraId="0D85C36A" w14:textId="0EDAEF48" w:rsidR="00BD2B4A" w:rsidRDefault="00BD2B4A" w:rsidP="00426D22">
      <w:r>
        <w:t>Hoovervilles</w:t>
      </w:r>
    </w:p>
    <w:p w14:paraId="001A5F19" w14:textId="0EBEEF91" w:rsidR="00BD2B4A" w:rsidRDefault="00BD2B4A" w:rsidP="00426D22">
      <w:r>
        <w:t xml:space="preserve">Hawley-Smoot Tariff </w:t>
      </w:r>
    </w:p>
    <w:p w14:paraId="68447010" w14:textId="2D6646EE" w:rsidR="004D168A" w:rsidRDefault="004D168A" w:rsidP="00426D22">
      <w:r>
        <w:t>Volunteerism</w:t>
      </w:r>
    </w:p>
    <w:p w14:paraId="248C174A" w14:textId="47BBD228" w:rsidR="004D168A" w:rsidRDefault="004D168A" w:rsidP="00426D22">
      <w:r>
        <w:t>Bonus Army</w:t>
      </w:r>
    </w:p>
    <w:p w14:paraId="2E897E70" w14:textId="77777777" w:rsidR="00426D22" w:rsidRDefault="00426D22" w:rsidP="00426D22">
      <w:r>
        <w:t>New Deal (Relief / Recovery / Reform)</w:t>
      </w:r>
    </w:p>
    <w:p w14:paraId="6BC45EA2" w14:textId="77777777" w:rsidR="00426D22" w:rsidRDefault="00426D22" w:rsidP="00426D22">
      <w:r>
        <w:t>Federal Deposit Insurance Corp.</w:t>
      </w:r>
    </w:p>
    <w:p w14:paraId="676F65C9" w14:textId="77777777" w:rsidR="00426D22" w:rsidRDefault="00426D22" w:rsidP="00426D22">
      <w:r>
        <w:t>Securities and Exchange Commission</w:t>
      </w:r>
    </w:p>
    <w:p w14:paraId="37A0B074" w14:textId="77777777" w:rsidR="00426D22" w:rsidRDefault="00426D22" w:rsidP="00426D22">
      <w:r>
        <w:t>Works Progress Administration</w:t>
      </w:r>
    </w:p>
    <w:p w14:paraId="2A9E2337" w14:textId="77777777" w:rsidR="00426D22" w:rsidRDefault="00426D22" w:rsidP="00426D22">
      <w:r>
        <w:t xml:space="preserve">Civilian Conservation Corps </w:t>
      </w:r>
    </w:p>
    <w:p w14:paraId="0FB9BCFD" w14:textId="77777777" w:rsidR="00426D22" w:rsidRDefault="00426D22" w:rsidP="00426D22">
      <w:r>
        <w:t>National Recovery Administration</w:t>
      </w:r>
    </w:p>
    <w:p w14:paraId="6393FEBD" w14:textId="77777777" w:rsidR="00426D22" w:rsidRDefault="00426D22" w:rsidP="00426D22">
      <w:r>
        <w:t>Tennessee Valley Authority</w:t>
      </w:r>
    </w:p>
    <w:p w14:paraId="0C85C572" w14:textId="77777777" w:rsidR="00426D22" w:rsidRDefault="00426D22" w:rsidP="00426D22">
      <w:r>
        <w:t>Court Packing Plan / Consequences</w:t>
      </w:r>
    </w:p>
    <w:p w14:paraId="02F46C54" w14:textId="77777777" w:rsidR="00426D22" w:rsidRDefault="00426D22" w:rsidP="00426D22">
      <w:r>
        <w:t>Fireside Chats</w:t>
      </w:r>
    </w:p>
    <w:p w14:paraId="0AD23600" w14:textId="77777777" w:rsidR="00426D22" w:rsidRDefault="00426D22" w:rsidP="00426D22">
      <w:r>
        <w:t>Indian Reorganization Act</w:t>
      </w:r>
    </w:p>
    <w:p w14:paraId="3D6E45F0" w14:textId="77777777" w:rsidR="00426D22" w:rsidRDefault="00426D22" w:rsidP="00426D22"/>
    <w:p w14:paraId="16B2B54A" w14:textId="77777777" w:rsidR="00426D22" w:rsidRPr="00BD2B4A" w:rsidRDefault="00426D22" w:rsidP="00426D22">
      <w:pPr>
        <w:rPr>
          <w:b/>
          <w:i/>
          <w:u w:val="single"/>
        </w:rPr>
      </w:pPr>
      <w:r w:rsidRPr="00BD2B4A">
        <w:rPr>
          <w:b/>
          <w:i/>
          <w:u w:val="single"/>
        </w:rPr>
        <w:t>World War II</w:t>
      </w:r>
    </w:p>
    <w:p w14:paraId="60E18C08" w14:textId="77777777" w:rsidR="00426D22" w:rsidRDefault="00426D22" w:rsidP="00426D22">
      <w:r>
        <w:t>Destroyers for Bases</w:t>
      </w:r>
    </w:p>
    <w:p w14:paraId="47C5F8EE" w14:textId="77777777" w:rsidR="00426D22" w:rsidRDefault="00426D22" w:rsidP="00426D22">
      <w:r>
        <w:t>Lend / Lease Act</w:t>
      </w:r>
    </w:p>
    <w:p w14:paraId="10EB9D21" w14:textId="77777777" w:rsidR="00426D22" w:rsidRDefault="00426D22" w:rsidP="00426D22">
      <w:r>
        <w:t>WACS / WAVES / WASPS</w:t>
      </w:r>
    </w:p>
    <w:p w14:paraId="39F7A639" w14:textId="77777777" w:rsidR="00426D22" w:rsidRDefault="00426D22" w:rsidP="00426D22">
      <w:r>
        <w:t>Executive Order 9066 (Internment)</w:t>
      </w:r>
    </w:p>
    <w:p w14:paraId="6CB0AB20" w14:textId="77777777" w:rsidR="00426D22" w:rsidRDefault="00426D22" w:rsidP="00426D22">
      <w:r>
        <w:t>Navajo Code Talkers</w:t>
      </w:r>
    </w:p>
    <w:p w14:paraId="50A1E355" w14:textId="77777777" w:rsidR="00426D22" w:rsidRDefault="00426D22" w:rsidP="00426D22">
      <w:r>
        <w:t>Island Hopping</w:t>
      </w:r>
    </w:p>
    <w:p w14:paraId="6D9B25B1" w14:textId="77777777" w:rsidR="00426D22" w:rsidRDefault="00426D22" w:rsidP="00426D22">
      <w:r>
        <w:t>D-Day</w:t>
      </w:r>
    </w:p>
    <w:p w14:paraId="7401F421" w14:textId="77777777" w:rsidR="00426D22" w:rsidRDefault="00426D22" w:rsidP="00426D22">
      <w:r>
        <w:t>Manhattan Project</w:t>
      </w:r>
    </w:p>
    <w:p w14:paraId="22A1F411" w14:textId="77777777" w:rsidR="00CE5445" w:rsidRDefault="00CE5445" w:rsidP="00426D22">
      <w:pPr>
        <w:rPr>
          <w:b/>
        </w:rPr>
      </w:pPr>
      <w:r>
        <w:rPr>
          <w:b/>
        </w:rPr>
        <w:lastRenderedPageBreak/>
        <w:t xml:space="preserve">Selected Themes: </w:t>
      </w:r>
    </w:p>
    <w:p w14:paraId="042D8EA0" w14:textId="77777777" w:rsidR="00CE5445" w:rsidRDefault="00CE5445" w:rsidP="00426D22">
      <w:pPr>
        <w:rPr>
          <w:b/>
        </w:rPr>
      </w:pPr>
    </w:p>
    <w:p w14:paraId="62C53C55" w14:textId="4EE1DAA2" w:rsidR="00CE5445" w:rsidRDefault="00CE5445" w:rsidP="00426D22">
      <w:pPr>
        <w:rPr>
          <w:b/>
        </w:rPr>
      </w:pPr>
      <w:r>
        <w:rPr>
          <w:b/>
        </w:rPr>
        <w:t>The Frontier Thesis</w:t>
      </w:r>
    </w:p>
    <w:p w14:paraId="498D48A6" w14:textId="77777777" w:rsidR="00CE5445" w:rsidRDefault="00CE5445" w:rsidP="00CE5445">
      <w:r>
        <w:t xml:space="preserve">* Frederick Jackson Turner announced in 1893 that the 1890 census showed the American frontier was gone (Turner’s frontier thesis insisted frontier was critical for the formation of the American character, given the opportunity to begin over again, as well as the development of individualism, democratic character; Americans responded to closing of frontier by turning outward for world (Western genre became increasingly popular, moving out of dime novels to Owen Wister’s </w:t>
      </w:r>
      <w:r>
        <w:rPr>
          <w:i/>
        </w:rPr>
        <w:t>The Virginian</w:t>
      </w:r>
      <w:r>
        <w:t xml:space="preserve"> and Zane Grey novels and Western movies)</w:t>
      </w:r>
    </w:p>
    <w:p w14:paraId="10DB79F1" w14:textId="77777777" w:rsidR="00CE5445" w:rsidRPr="00CE5445" w:rsidRDefault="00CE5445" w:rsidP="00426D22">
      <w:pPr>
        <w:rPr>
          <w:b/>
        </w:rPr>
      </w:pPr>
    </w:p>
    <w:p w14:paraId="24665AD6" w14:textId="3A1CF69C" w:rsidR="00CE5445" w:rsidRPr="00CE5445" w:rsidRDefault="00CE5445" w:rsidP="00426D22">
      <w:pPr>
        <w:rPr>
          <w:b/>
        </w:rPr>
      </w:pPr>
      <w:r>
        <w:rPr>
          <w:b/>
        </w:rPr>
        <w:t>Anti-Imperialism</w:t>
      </w:r>
    </w:p>
    <w:p w14:paraId="2DB3C805" w14:textId="77777777" w:rsidR="00426D22" w:rsidRDefault="00426D22" w:rsidP="00426D22">
      <w:r>
        <w:t>* Anti-imperialists like Jane Addams and Mark Twain saw acquisition of territories in Spanish-American War as deeply threatening to American institutions, as well as violating isolationism – we were not going to remain a republic if we became an empire with colonies we would have to administer and dominate</w:t>
      </w:r>
    </w:p>
    <w:p w14:paraId="650D3690" w14:textId="77777777" w:rsidR="00426D22" w:rsidRDefault="00426D22" w:rsidP="00426D22">
      <w:r>
        <w:t>* Racism and anti-Catholicism also played a role; many anti-imperialists didn’t want territories because they didn’t want Catholic and/or non-White populations</w:t>
      </w:r>
    </w:p>
    <w:p w14:paraId="46F32ED8" w14:textId="77777777" w:rsidR="00426D22" w:rsidRDefault="00426D22" w:rsidP="00426D22">
      <w:proofErr w:type="gramStart"/>
      <w:r>
        <w:t>*  Andrew</w:t>
      </w:r>
      <w:proofErr w:type="gramEnd"/>
      <w:r>
        <w:t xml:space="preserve"> Carnegie offered to repay the American government the entire amount they had paid for the Philippines</w:t>
      </w:r>
    </w:p>
    <w:p w14:paraId="7A58E9F5" w14:textId="77777777" w:rsidR="00426D22" w:rsidRDefault="00426D22" w:rsidP="00426D22">
      <w:r>
        <w:t>* Samuel Gompers didn’t want Filipinos to compete for American jobs</w:t>
      </w:r>
    </w:p>
    <w:p w14:paraId="401465DF" w14:textId="77777777" w:rsidR="00426D22" w:rsidRDefault="00426D22" w:rsidP="00426D22"/>
    <w:p w14:paraId="58CCCCA2" w14:textId="66011862" w:rsidR="00CE5445" w:rsidRPr="00CE5445" w:rsidRDefault="00CE5445" w:rsidP="00426D22">
      <w:pPr>
        <w:rPr>
          <w:b/>
        </w:rPr>
      </w:pPr>
      <w:r>
        <w:rPr>
          <w:b/>
        </w:rPr>
        <w:t>Wilson’s 14 Points</w:t>
      </w:r>
    </w:p>
    <w:p w14:paraId="5B9CB4B3" w14:textId="5AD9DD43" w:rsidR="00CE5445" w:rsidRDefault="00CE5445" w:rsidP="00426D22">
      <w:pPr>
        <w:rPr>
          <w:b/>
        </w:rPr>
      </w:pPr>
      <w:r>
        <w:t xml:space="preserve">* Wilson’s Fourteen Points intended to make WWI “the war to end all wars” [actually an H.G. Wells phrase that Wilson said exactly once]; Fourteen Points are essentially Progressivism brought to the international level: open diplomacy (no more secret agreements that had caused the domino of countries to enter the war); “freedom of the seas” (no more blockades or submarine attacks, but also keeping in line with American tradition of neutrality [SYNTHESIS: War of 1812]); free trade; national self-determination (breaking up empires into </w:t>
      </w:r>
      <w:r>
        <w:lastRenderedPageBreak/>
        <w:t>constituent parts and giving them their own countries – but Wilson ignored colonies overseas [he was a rabid racist], and refused to meet with Ho Chi Minh from Vietnam/French Indochina, so Ho turned to communism; Africans and Arabs denied this principle as well); League of Nations to prevent future wars.</w:t>
      </w:r>
    </w:p>
    <w:p w14:paraId="5311543F" w14:textId="77777777" w:rsidR="00CE5445" w:rsidRDefault="00CE5445" w:rsidP="00426D22">
      <w:pPr>
        <w:rPr>
          <w:b/>
        </w:rPr>
      </w:pPr>
    </w:p>
    <w:p w14:paraId="0B97DBE3" w14:textId="77777777" w:rsidR="00426D22" w:rsidRPr="00CE5445" w:rsidRDefault="00426D22" w:rsidP="00426D22">
      <w:pPr>
        <w:rPr>
          <w:b/>
        </w:rPr>
      </w:pPr>
      <w:r w:rsidRPr="00CE5445">
        <w:rPr>
          <w:b/>
        </w:rPr>
        <w:t xml:space="preserve">Mass Mobilization </w:t>
      </w:r>
      <w:proofErr w:type="gramStart"/>
      <w:r w:rsidRPr="00CE5445">
        <w:rPr>
          <w:b/>
        </w:rPr>
        <w:t>During</w:t>
      </w:r>
      <w:proofErr w:type="gramEnd"/>
      <w:r w:rsidRPr="00CE5445">
        <w:rPr>
          <w:b/>
        </w:rPr>
        <w:t xml:space="preserve"> WWII</w:t>
      </w:r>
    </w:p>
    <w:p w14:paraId="5BDB455E" w14:textId="77777777" w:rsidR="00426D22" w:rsidRDefault="00426D22" w:rsidP="00426D22">
      <w:r>
        <w:t>* By the summer of 1941 – before Pearl Harbor, but after we started gearing up for war – unemployment was gone and the economy was booming; the war killed the Great Depression, not the New Deal, which simply hadn’t gone far enough in deficit spending to kick-start the economy back to life (federal budget went from $9 billion in 1939, to $166 billion in 1945, and national debt went quintupled to $259 billion, but GNP almost doubled in the same period) [consumer spending vanishes, but savings skyrocket – which helps avoid the usual postwar crash after 1945, in Period 8]</w:t>
      </w:r>
    </w:p>
    <w:p w14:paraId="0600FFF1" w14:textId="77777777" w:rsidR="00426D22" w:rsidRDefault="00426D22" w:rsidP="00426D22">
      <w:r>
        <w:t xml:space="preserve">* labor shortage due to 15 million men and women being in the military, and was filled by groups formerly underemployed: teenagers, women, elderly, </w:t>
      </w:r>
      <w:proofErr w:type="gramStart"/>
      <w:r>
        <w:t>minorities</w:t>
      </w:r>
      <w:proofErr w:type="gramEnd"/>
    </w:p>
    <w:p w14:paraId="6F677D64" w14:textId="77777777" w:rsidR="00426D22" w:rsidRDefault="00426D22" w:rsidP="00426D22">
      <w:r>
        <w:t xml:space="preserve">* unions vastly expanded during WWII, but </w:t>
      </w:r>
      <w:proofErr w:type="gramStart"/>
      <w:r>
        <w:t>strikes  largely</w:t>
      </w:r>
      <w:proofErr w:type="gramEnd"/>
      <w:r>
        <w:t xml:space="preserve"> kept under control, as were wage increases, but in exchange, unions were guaranteed new workers would be in unions (major exception to no-strike promise: 1943 United Men Workers under John L. Lewis, which led Congress to pass Smith-Connally Act over FDR’s veto: 30-day cooling off period before strike, and president can take over a factory if need be)</w:t>
      </w:r>
    </w:p>
    <w:p w14:paraId="3B5285C7" w14:textId="77777777" w:rsidR="00426D22" w:rsidRDefault="00426D22" w:rsidP="00426D22">
      <w:r>
        <w:t xml:space="preserve">* government rationing also in place, and it wasn’t voluntary as it had been under Herbert Hoover’s guidance in WWI (Wheatless Mondays, Porkless Thursdays) – ration books controlled sugar, coffee, meat, butter, tires, shoes, gasoline, etc. (black market rampant) </w:t>
      </w:r>
    </w:p>
    <w:p w14:paraId="67E30107" w14:textId="77777777" w:rsidR="00426D22" w:rsidRDefault="00426D22" w:rsidP="00426D22">
      <w:r>
        <w:t>* Revenue Act of 1942 raised top tax bracket to 94%, and 1943 saw paycheck deductions for taxes as a patriotic measure [and then they were never removed after the war]</w:t>
      </w:r>
    </w:p>
    <w:p w14:paraId="5CF65E52" w14:textId="77777777" w:rsidR="00F811EC" w:rsidRPr="007F7324" w:rsidRDefault="00F811EC"/>
    <w:sectPr w:rsidR="00F811EC" w:rsidRPr="007F7324" w:rsidSect="009A59DF">
      <w:pgSz w:w="12240" w:h="15840"/>
      <w:pgMar w:top="864" w:right="1080" w:bottom="864"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362"/>
    <w:multiLevelType w:val="hybridMultilevel"/>
    <w:tmpl w:val="7A2418F8"/>
    <w:lvl w:ilvl="0" w:tplc="A4D2975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76E42"/>
    <w:multiLevelType w:val="multilevel"/>
    <w:tmpl w:val="47BA15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8F"/>
    <w:rsid w:val="00050225"/>
    <w:rsid w:val="0009372D"/>
    <w:rsid w:val="000A7CA0"/>
    <w:rsid w:val="000B77BD"/>
    <w:rsid w:val="000C3843"/>
    <w:rsid w:val="001858E4"/>
    <w:rsid w:val="002F4AA8"/>
    <w:rsid w:val="0031250C"/>
    <w:rsid w:val="00316441"/>
    <w:rsid w:val="0034110F"/>
    <w:rsid w:val="00354E84"/>
    <w:rsid w:val="003C7E7C"/>
    <w:rsid w:val="003D0170"/>
    <w:rsid w:val="00413596"/>
    <w:rsid w:val="00414D54"/>
    <w:rsid w:val="00420047"/>
    <w:rsid w:val="00426D22"/>
    <w:rsid w:val="00454AEE"/>
    <w:rsid w:val="004D168A"/>
    <w:rsid w:val="005144C6"/>
    <w:rsid w:val="00566696"/>
    <w:rsid w:val="0056682B"/>
    <w:rsid w:val="00567D94"/>
    <w:rsid w:val="00595A74"/>
    <w:rsid w:val="005E4FDB"/>
    <w:rsid w:val="00681CFA"/>
    <w:rsid w:val="006C4674"/>
    <w:rsid w:val="006D6AC7"/>
    <w:rsid w:val="006E13AA"/>
    <w:rsid w:val="006F67AB"/>
    <w:rsid w:val="007226D0"/>
    <w:rsid w:val="00725944"/>
    <w:rsid w:val="007444D4"/>
    <w:rsid w:val="007A4AE0"/>
    <w:rsid w:val="007F7324"/>
    <w:rsid w:val="0083289A"/>
    <w:rsid w:val="00834A8D"/>
    <w:rsid w:val="00837DF5"/>
    <w:rsid w:val="008D4395"/>
    <w:rsid w:val="008E5465"/>
    <w:rsid w:val="008F38C7"/>
    <w:rsid w:val="0090729E"/>
    <w:rsid w:val="00950E72"/>
    <w:rsid w:val="00967146"/>
    <w:rsid w:val="009A59DF"/>
    <w:rsid w:val="009B476F"/>
    <w:rsid w:val="009C5B92"/>
    <w:rsid w:val="009E2E44"/>
    <w:rsid w:val="00A05465"/>
    <w:rsid w:val="00A70F5B"/>
    <w:rsid w:val="00A94CF6"/>
    <w:rsid w:val="00AC4FD6"/>
    <w:rsid w:val="00AE488F"/>
    <w:rsid w:val="00B75BFF"/>
    <w:rsid w:val="00BA6BC2"/>
    <w:rsid w:val="00BC0826"/>
    <w:rsid w:val="00BD2B4A"/>
    <w:rsid w:val="00BF0841"/>
    <w:rsid w:val="00C10518"/>
    <w:rsid w:val="00C27DE3"/>
    <w:rsid w:val="00C354EB"/>
    <w:rsid w:val="00C47BDC"/>
    <w:rsid w:val="00CD1854"/>
    <w:rsid w:val="00CE5445"/>
    <w:rsid w:val="00D159B7"/>
    <w:rsid w:val="00D96FE0"/>
    <w:rsid w:val="00DF3A7A"/>
    <w:rsid w:val="00E454F7"/>
    <w:rsid w:val="00E523B9"/>
    <w:rsid w:val="00E81B58"/>
    <w:rsid w:val="00EC16DB"/>
    <w:rsid w:val="00EC27E7"/>
    <w:rsid w:val="00F811EC"/>
    <w:rsid w:val="00FA4580"/>
    <w:rsid w:val="00FC44F6"/>
    <w:rsid w:val="00FC74E5"/>
    <w:rsid w:val="00FF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39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3A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92"/>
    <w:rPr>
      <w:color w:val="0000FF" w:themeColor="hyperlink"/>
      <w:u w:val="single"/>
    </w:rPr>
  </w:style>
  <w:style w:type="paragraph" w:customStyle="1" w:styleId="Normal1">
    <w:name w:val="Normal1"/>
    <w:rsid w:val="00EC27E7"/>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C2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E7"/>
    <w:rPr>
      <w:rFonts w:ascii="Lucida Grande" w:hAnsi="Lucida Grande" w:cs="Lucida Grande"/>
      <w:sz w:val="18"/>
      <w:szCs w:val="18"/>
    </w:rPr>
  </w:style>
  <w:style w:type="paragraph" w:styleId="ListParagraph">
    <w:name w:val="List Paragraph"/>
    <w:basedOn w:val="Normal"/>
    <w:uiPriority w:val="34"/>
    <w:qFormat/>
    <w:rsid w:val="00413596"/>
    <w:pPr>
      <w:ind w:left="720"/>
      <w:contextualSpacing/>
    </w:pPr>
  </w:style>
  <w:style w:type="character" w:customStyle="1" w:styleId="Heading3Char">
    <w:name w:val="Heading 3 Char"/>
    <w:basedOn w:val="DefaultParagraphFont"/>
    <w:link w:val="Heading3"/>
    <w:uiPriority w:val="9"/>
    <w:rsid w:val="00DF3A7A"/>
    <w:rPr>
      <w:rFonts w:ascii="Times" w:hAnsi="Times"/>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3A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92"/>
    <w:rPr>
      <w:color w:val="0000FF" w:themeColor="hyperlink"/>
      <w:u w:val="single"/>
    </w:rPr>
  </w:style>
  <w:style w:type="paragraph" w:customStyle="1" w:styleId="Normal1">
    <w:name w:val="Normal1"/>
    <w:rsid w:val="00EC27E7"/>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C2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E7"/>
    <w:rPr>
      <w:rFonts w:ascii="Lucida Grande" w:hAnsi="Lucida Grande" w:cs="Lucida Grande"/>
      <w:sz w:val="18"/>
      <w:szCs w:val="18"/>
    </w:rPr>
  </w:style>
  <w:style w:type="paragraph" w:styleId="ListParagraph">
    <w:name w:val="List Paragraph"/>
    <w:basedOn w:val="Normal"/>
    <w:uiPriority w:val="34"/>
    <w:qFormat/>
    <w:rsid w:val="00413596"/>
    <w:pPr>
      <w:ind w:left="720"/>
      <w:contextualSpacing/>
    </w:pPr>
  </w:style>
  <w:style w:type="character" w:customStyle="1" w:styleId="Heading3Char">
    <w:name w:val="Heading 3 Char"/>
    <w:basedOn w:val="DefaultParagraphFont"/>
    <w:link w:val="Heading3"/>
    <w:uiPriority w:val="9"/>
    <w:rsid w:val="00DF3A7A"/>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29058">
      <w:bodyDiv w:val="1"/>
      <w:marLeft w:val="0"/>
      <w:marRight w:val="0"/>
      <w:marTop w:val="0"/>
      <w:marBottom w:val="0"/>
      <w:divBdr>
        <w:top w:val="none" w:sz="0" w:space="0" w:color="auto"/>
        <w:left w:val="none" w:sz="0" w:space="0" w:color="auto"/>
        <w:bottom w:val="none" w:sz="0" w:space="0" w:color="auto"/>
        <w:right w:val="none" w:sz="0" w:space="0" w:color="auto"/>
      </w:divBdr>
    </w:div>
    <w:div w:id="2051955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FB82-8AAD-4CBE-B632-70AE747F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Floyd County Schools</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SMITH</dc:creator>
  <cp:lastModifiedBy>Dal</cp:lastModifiedBy>
  <cp:revision>2</cp:revision>
  <cp:lastPrinted>2016-05-18T16:47:00Z</cp:lastPrinted>
  <dcterms:created xsi:type="dcterms:W3CDTF">2016-08-04T06:30:00Z</dcterms:created>
  <dcterms:modified xsi:type="dcterms:W3CDTF">2016-08-04T06:30:00Z</dcterms:modified>
</cp:coreProperties>
</file>