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Module (2.2)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Pre-Assessment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2.2 Multiple Choice Quiz (11 Questions)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Reading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 both newspaper articles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Early Marylanders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Bones tell Harsh Life in Maryland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. Using your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Worksheet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help analyze these two articles about life from early colonial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Interpretation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 life in Maryland..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Writing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After completing your own research using your classroom textbook and the Internet, briefly answer the following questions in complete sentences. Type your response in Word format and save.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A thesis is not required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Briefly explain one common cause of conflicts between European settlers and Native Americans in New England and the Chesapeake during the 17th century.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Briefly explain one immediate impact of conflicts between European settlers and Native American in New England during the 17th century.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Briefly explain one immediate impact of conflicts between European settlers and Native American in the Chesapeake during the 17th century.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Student Product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will break into accountability teams and read and discuss both documents on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King Philip’s War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by clicking on Download Documents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Using the evidence from the documents they read, students will construct a newspaper article from the point of view as a Native American or European settler about what caused King Philip’s War.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sheg.stanford.edu/king-philips-war" TargetMode="External"/><Relationship Id="rId5" Type="http://schemas.openxmlformats.org/officeDocument/2006/relationships/hyperlink" Target="http://www.visitmaryland.org/info/first-marylanders" TargetMode="External"/><Relationship Id="rId6" Type="http://schemas.openxmlformats.org/officeDocument/2006/relationships/hyperlink" Target="http://articles.baltimoresun.com/1993-06-25/news/1993176078_1_bones-ubelaker-calvert" TargetMode="External"/><Relationship Id="rId7" Type="http://schemas.openxmlformats.org/officeDocument/2006/relationships/hyperlink" Target="https://drive.google.com/drive/u/1/folders/0B5Qgp2Sc2Mtifk9rbEJJbUNkeXFCTkIwOGJyYy13SlM4cWdKZXJXeDdoSUVkb3A2MlRLQlE" TargetMode="External"/><Relationship Id="rId8" Type="http://schemas.openxmlformats.org/officeDocument/2006/relationships/hyperlink" Target="https://drive.google.com/drive/u/1/folders/0B5Qgp2Sc2Mtifk9rbEJJbUNkeXFCTkIwOGJyYy13SlM4cWdKZXJXeDdoSUVkb3A2MlRLQlE" TargetMode="External"/></Relationships>
</file>