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Module 1.2</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Pre-Assessment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Complete formative Quiz 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Reading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Read </w:t>
            </w:r>
            <w:r w:rsidDel="00000000" w:rsidR="00000000" w:rsidRPr="00000000">
              <w:rPr>
                <w:rFonts w:ascii="Times New Roman" w:cs="Times New Roman" w:eastAsia="Times New Roman" w:hAnsi="Times New Roman"/>
                <w:i w:val="1"/>
                <w:rtl w:val="0"/>
              </w:rPr>
              <w:t xml:space="preserve">American Stories: Four Women’s Lives Highlight the Convergence of Three Continents</w:t>
            </w:r>
            <w:r w:rsidDel="00000000" w:rsidR="00000000" w:rsidRPr="00000000">
              <w:rPr>
                <w:rFonts w:ascii="Times New Roman" w:cs="Times New Roman" w:eastAsia="Times New Roman" w:hAnsi="Times New Roman"/>
                <w:rtl w:val="0"/>
              </w:rPr>
              <w:t xml:space="preserve"> by following this link </w:t>
            </w:r>
            <w:hyperlink r:id="rId5">
              <w:r w:rsidDel="00000000" w:rsidR="00000000" w:rsidRPr="00000000">
                <w:rPr>
                  <w:rFonts w:ascii="Times New Roman" w:cs="Times New Roman" w:eastAsia="Times New Roman" w:hAnsi="Times New Roman"/>
                  <w:color w:val="1155cc"/>
                  <w:u w:val="single"/>
                  <w:rtl w:val="0"/>
                </w:rPr>
                <w:t xml:space="preserve">American Stories: Four Women's Lives</w:t>
              </w:r>
            </w:hyperlink>
            <w:r w:rsidDel="00000000" w:rsidR="00000000" w:rsidRPr="00000000">
              <w:rPr>
                <w:rFonts w:ascii="Times New Roman" w:cs="Times New Roman" w:eastAsia="Times New Roman" w:hAnsi="Times New Roman"/>
                <w:rtl w:val="0"/>
              </w:rPr>
              <w:t xml:space="preserve"> (pp.34-36).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ype responses to the following questions in Word format and save.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How does each story best connect to one of the following themes: Politics and Power, National Identity, or Migration &amp; Settlement. For example, “The story of Queen Elizabeth I best connects to Politics and Power because…” (Follow this link for an explanation of the themes </w:t>
            </w:r>
            <w:hyperlink r:id="rId6">
              <w:r w:rsidDel="00000000" w:rsidR="00000000" w:rsidRPr="00000000">
                <w:rPr>
                  <w:rFonts w:ascii="Times New Roman" w:cs="Times New Roman" w:eastAsia="Times New Roman" w:hAnsi="Times New Roman"/>
                  <w:color w:val="1155cc"/>
                  <w:u w:val="single"/>
                  <w:rtl w:val="0"/>
                </w:rPr>
                <w:t xml:space="preserve">APUSH Themes</w:t>
              </w:r>
            </w:hyperlink>
            <w:r w:rsidDel="00000000" w:rsidR="00000000" w:rsidRPr="00000000">
              <w:rPr>
                <w:rFonts w:ascii="Times New Roman" w:cs="Times New Roman" w:eastAsia="Times New Roman" w:hAnsi="Times New Roman"/>
                <w:rtl w:val="0"/>
              </w:rPr>
              <w:t xml:space="preserve">, but ignore the application to U.S. History since these stories are connected to events in the world prior to permanent U.S. settlements.)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 Which story did you find the most intriguing? Briefly explain.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3. What other types of sources might be helpful in studying the contribution of women to this period in history?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Writing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After completing your own research using your classroom textbook and the Internet, briefly answer the following questions in complete sentences. Type your response in Word format and save. </w:t>
            </w:r>
            <w:r w:rsidDel="00000000" w:rsidR="00000000" w:rsidRPr="00000000">
              <w:rPr>
                <w:rFonts w:ascii="Times New Roman" w:cs="Times New Roman" w:eastAsia="Times New Roman" w:hAnsi="Times New Roman"/>
                <w:u w:val="single"/>
                <w:rtl w:val="0"/>
              </w:rPr>
              <w:t xml:space="preserve">A thesis is not required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Briefly explain, with reference to TWO of the factors listed below, how the motivation and means to explore and colonize land in the Americas became possible for Europeans.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Emerging Technology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Exchange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Interactions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Student Product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Search for a secondary source article on the Internet that either supports or criticizes the impact of the Columbian Exchange. Type a brief summary of the article and save in Word format. Include the author’s intended audience, point of view, and any potential biases (for example, the author seems to support the prevailing Eurocentric viewpoint that Native American cultures were inferior) or limitations (for example, the author focuses mostly on economic factors while largely ignoring cultural factors) that are noticeable.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earner.org/courses/amerhistory/pdf/text/AmHst01_PreColumbian.pdf" TargetMode="External"/><Relationship Id="rId6" Type="http://schemas.openxmlformats.org/officeDocument/2006/relationships/hyperlink" Target="http://piedmont.k12.ca.us/phs/faculty/mcowherd/advanced-placement-united-states-history/themes-in-ap-u-s-history-from-the-college-board/" TargetMode="External"/></Relationships>
</file>