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E9B" w:rsidRDefault="00B37F97">
      <w:pPr>
        <w:spacing w:before="100" w:after="0" w:line="240" w:lineRule="auto"/>
      </w:pPr>
      <w:bookmarkStart w:id="0" w:name="h.gjdgxs" w:colFirst="0" w:colLast="0"/>
      <w:bookmarkEnd w:id="0"/>
      <w:r>
        <w:rPr>
          <w:b/>
          <w:sz w:val="24"/>
          <w:szCs w:val="24"/>
        </w:rPr>
        <w:t>Key Concept 2.2</w:t>
      </w:r>
    </w:p>
    <w:p w:rsidR="009A4E9B" w:rsidRDefault="00B37F97">
      <w:pPr>
        <w:spacing w:before="280" w:after="0" w:line="240" w:lineRule="auto"/>
      </w:pPr>
      <w:r>
        <w:rPr>
          <w:sz w:val="24"/>
          <w:szCs w:val="24"/>
        </w:rPr>
        <w:t>“</w:t>
      </w:r>
      <w:proofErr w:type="gramStart"/>
      <w:r>
        <w:rPr>
          <w:sz w:val="24"/>
          <w:szCs w:val="24"/>
        </w:rPr>
        <w:t>for</w:t>
      </w:r>
      <w:proofErr w:type="gramEnd"/>
      <w:r>
        <w:rPr>
          <w:sz w:val="24"/>
          <w:szCs w:val="24"/>
        </w:rPr>
        <w:t xml:space="preserve"> having protected, favored, and emboldened the Indians against His Majesty’s loyal subjects, never contriving, requiring, or appointing any due or proper means of satisfaction for their many invasions, robberies, and murders committed upon us.”</w:t>
      </w:r>
      <w:r>
        <w:rPr>
          <w:sz w:val="24"/>
          <w:szCs w:val="24"/>
        </w:rPr>
        <w:tab/>
      </w:r>
      <w:r>
        <w:rPr>
          <w:sz w:val="24"/>
          <w:szCs w:val="24"/>
        </w:rPr>
        <w:tab/>
      </w:r>
      <w:r>
        <w:rPr>
          <w:sz w:val="24"/>
          <w:szCs w:val="24"/>
        </w:rPr>
        <w:tab/>
      </w:r>
    </w:p>
    <w:p w:rsidR="009A4E9B" w:rsidRDefault="00B37F97">
      <w:pPr>
        <w:spacing w:before="280" w:after="0" w:line="240" w:lineRule="auto"/>
        <w:ind w:left="5040"/>
      </w:pPr>
      <w:r>
        <w:rPr>
          <w:sz w:val="24"/>
          <w:szCs w:val="24"/>
        </w:rPr>
        <w:t>Nath</w:t>
      </w:r>
      <w:r>
        <w:rPr>
          <w:sz w:val="24"/>
          <w:szCs w:val="24"/>
        </w:rPr>
        <w:t>aniel Bacon, describing the faults of Governor Berkeley, 1676</w:t>
      </w:r>
    </w:p>
    <w:p w:rsidR="009A4E9B" w:rsidRDefault="00B37F97">
      <w:pPr>
        <w:spacing w:before="280" w:after="0" w:line="240" w:lineRule="auto"/>
      </w:pPr>
      <w:r>
        <w:rPr>
          <w:sz w:val="24"/>
          <w:szCs w:val="24"/>
        </w:rPr>
        <w:t>“I have lived thirty-four years amongst you [Virginians], as uncorrupt and diligent as ever [a] Governor was, [while] Bacon is a man of two years amongst you…I will take counsel of wiser men tha</w:t>
      </w:r>
      <w:r>
        <w:rPr>
          <w:sz w:val="24"/>
          <w:szCs w:val="24"/>
        </w:rPr>
        <w:t>n myself, but Mr. Bacon has none about him but the lowest of the people.”</w:t>
      </w:r>
    </w:p>
    <w:p w:rsidR="009A4E9B" w:rsidRDefault="00B37F97">
      <w:pPr>
        <w:spacing w:before="280" w:after="0" w:line="240" w:lineRule="auto"/>
        <w:ind w:left="5040"/>
      </w:pPr>
      <w:r>
        <w:rPr>
          <w:sz w:val="24"/>
          <w:szCs w:val="24"/>
        </w:rPr>
        <w:t>Governor William Berkeley, responding to “Bacon’s Manifesto,” 1676</w:t>
      </w:r>
    </w:p>
    <w:p w:rsidR="009A4E9B" w:rsidRDefault="00B37F97">
      <w:pPr>
        <w:numPr>
          <w:ilvl w:val="0"/>
          <w:numId w:val="7"/>
        </w:numPr>
        <w:spacing w:before="280" w:after="0" w:line="240" w:lineRule="auto"/>
        <w:ind w:hanging="360"/>
        <w:contextualSpacing/>
        <w:rPr>
          <w:sz w:val="24"/>
          <w:szCs w:val="24"/>
        </w:rPr>
      </w:pPr>
      <w:r>
        <w:rPr>
          <w:sz w:val="24"/>
          <w:szCs w:val="24"/>
        </w:rPr>
        <w:t>Which of the following developments demonstrated the strongest continuity with the attitudes expressed by Bacon?</w:t>
      </w:r>
    </w:p>
    <w:p w:rsidR="009A4E9B" w:rsidRDefault="00B37F97">
      <w:pPr>
        <w:numPr>
          <w:ilvl w:val="0"/>
          <w:numId w:val="8"/>
        </w:numPr>
        <w:spacing w:after="0" w:line="240" w:lineRule="auto"/>
        <w:ind w:hanging="360"/>
        <w:contextualSpacing/>
        <w:rPr>
          <w:sz w:val="24"/>
          <w:szCs w:val="24"/>
        </w:rPr>
      </w:pPr>
      <w:r>
        <w:rPr>
          <w:sz w:val="24"/>
          <w:szCs w:val="24"/>
        </w:rPr>
        <w:t>Th</w:t>
      </w:r>
      <w:r>
        <w:rPr>
          <w:sz w:val="24"/>
          <w:szCs w:val="24"/>
        </w:rPr>
        <w:t>e growth of the British-American system of slavery</w:t>
      </w:r>
    </w:p>
    <w:p w:rsidR="009A4E9B" w:rsidRDefault="00B37F97">
      <w:pPr>
        <w:numPr>
          <w:ilvl w:val="0"/>
          <w:numId w:val="8"/>
        </w:numPr>
        <w:spacing w:after="0" w:line="240" w:lineRule="auto"/>
        <w:ind w:hanging="360"/>
        <w:contextualSpacing/>
        <w:rPr>
          <w:sz w:val="24"/>
          <w:szCs w:val="24"/>
        </w:rPr>
      </w:pPr>
      <w:r>
        <w:rPr>
          <w:sz w:val="24"/>
          <w:szCs w:val="24"/>
        </w:rPr>
        <w:t>The increasing anger of British colonists in the backcountry or western parts of the colonies</w:t>
      </w:r>
    </w:p>
    <w:p w:rsidR="009A4E9B" w:rsidRDefault="00B37F97">
      <w:pPr>
        <w:numPr>
          <w:ilvl w:val="0"/>
          <w:numId w:val="8"/>
        </w:numPr>
        <w:spacing w:after="0" w:line="240" w:lineRule="auto"/>
        <w:ind w:hanging="360"/>
        <w:contextualSpacing/>
        <w:rPr>
          <w:sz w:val="24"/>
          <w:szCs w:val="24"/>
        </w:rPr>
      </w:pPr>
      <w:r>
        <w:rPr>
          <w:sz w:val="24"/>
          <w:szCs w:val="24"/>
        </w:rPr>
        <w:t>The spread of Enlightenment ideas</w:t>
      </w:r>
    </w:p>
    <w:p w:rsidR="009A4E9B" w:rsidRDefault="00B37F97">
      <w:pPr>
        <w:numPr>
          <w:ilvl w:val="0"/>
          <w:numId w:val="8"/>
        </w:numPr>
        <w:spacing w:after="0" w:line="240" w:lineRule="auto"/>
        <w:ind w:hanging="360"/>
        <w:contextualSpacing/>
        <w:rPr>
          <w:sz w:val="24"/>
          <w:szCs w:val="24"/>
        </w:rPr>
      </w:pPr>
      <w:r>
        <w:rPr>
          <w:sz w:val="24"/>
          <w:szCs w:val="24"/>
        </w:rPr>
        <w:t>Britain’s increasingly strict control of the colonies</w:t>
      </w:r>
    </w:p>
    <w:p w:rsidR="009A4E9B" w:rsidRDefault="009A4E9B">
      <w:pPr>
        <w:spacing w:after="0" w:line="240" w:lineRule="auto"/>
        <w:ind w:firstLine="720"/>
      </w:pPr>
    </w:p>
    <w:p w:rsidR="009A4E9B" w:rsidRDefault="009A4E9B">
      <w:pPr>
        <w:spacing w:after="0" w:line="240" w:lineRule="auto"/>
        <w:ind w:firstLine="720"/>
      </w:pPr>
    </w:p>
    <w:p w:rsidR="009A4E9B" w:rsidRDefault="009A4E9B">
      <w:pPr>
        <w:spacing w:after="0" w:line="240" w:lineRule="auto"/>
        <w:ind w:left="1080"/>
      </w:pPr>
    </w:p>
    <w:p w:rsidR="009A4E9B" w:rsidRDefault="00B37F97">
      <w:pPr>
        <w:numPr>
          <w:ilvl w:val="0"/>
          <w:numId w:val="7"/>
        </w:numPr>
        <w:spacing w:after="0" w:line="240" w:lineRule="auto"/>
        <w:ind w:hanging="360"/>
        <w:contextualSpacing/>
        <w:rPr>
          <w:sz w:val="24"/>
          <w:szCs w:val="24"/>
        </w:rPr>
      </w:pPr>
      <w:r>
        <w:rPr>
          <w:sz w:val="24"/>
          <w:szCs w:val="24"/>
        </w:rPr>
        <w:t>The differing opinio</w:t>
      </w:r>
      <w:r>
        <w:rPr>
          <w:sz w:val="24"/>
          <w:szCs w:val="24"/>
        </w:rPr>
        <w:t>ns of Bacon and Berkeley are an example of which of the following divisions in the British colonies?</w:t>
      </w:r>
    </w:p>
    <w:p w:rsidR="009A4E9B" w:rsidRDefault="00B37F97">
      <w:pPr>
        <w:numPr>
          <w:ilvl w:val="0"/>
          <w:numId w:val="9"/>
        </w:numPr>
        <w:spacing w:after="0" w:line="240" w:lineRule="auto"/>
        <w:ind w:hanging="360"/>
        <w:contextualSpacing/>
        <w:rPr>
          <w:sz w:val="24"/>
          <w:szCs w:val="24"/>
        </w:rPr>
      </w:pPr>
      <w:r>
        <w:rPr>
          <w:sz w:val="24"/>
          <w:szCs w:val="24"/>
        </w:rPr>
        <w:t>An increasing class divide between wealthier and poorer colonists</w:t>
      </w:r>
    </w:p>
    <w:p w:rsidR="009A4E9B" w:rsidRDefault="00B37F97">
      <w:pPr>
        <w:numPr>
          <w:ilvl w:val="0"/>
          <w:numId w:val="9"/>
        </w:numPr>
        <w:spacing w:after="0" w:line="240" w:lineRule="auto"/>
        <w:ind w:hanging="360"/>
        <w:contextualSpacing/>
        <w:rPr>
          <w:sz w:val="24"/>
          <w:szCs w:val="24"/>
        </w:rPr>
      </w:pPr>
      <w:r>
        <w:rPr>
          <w:sz w:val="24"/>
          <w:szCs w:val="24"/>
        </w:rPr>
        <w:t xml:space="preserve">An increasing economic divide between northern and southern colonies </w:t>
      </w:r>
    </w:p>
    <w:p w:rsidR="009A4E9B" w:rsidRDefault="00B37F97">
      <w:pPr>
        <w:numPr>
          <w:ilvl w:val="0"/>
          <w:numId w:val="9"/>
        </w:numPr>
        <w:spacing w:after="0" w:line="240" w:lineRule="auto"/>
        <w:ind w:hanging="360"/>
        <w:contextualSpacing/>
        <w:rPr>
          <w:sz w:val="24"/>
          <w:szCs w:val="24"/>
        </w:rPr>
      </w:pPr>
      <w:r>
        <w:rPr>
          <w:sz w:val="24"/>
          <w:szCs w:val="24"/>
        </w:rPr>
        <w:t>The growth of two different schools of thought on how civilized American Indians were</w:t>
      </w:r>
    </w:p>
    <w:p w:rsidR="009A4E9B" w:rsidRDefault="00B37F97">
      <w:pPr>
        <w:numPr>
          <w:ilvl w:val="0"/>
          <w:numId w:val="9"/>
        </w:numPr>
        <w:spacing w:after="0" w:line="240" w:lineRule="auto"/>
        <w:ind w:hanging="360"/>
        <w:contextualSpacing/>
        <w:rPr>
          <w:sz w:val="24"/>
          <w:szCs w:val="24"/>
        </w:rPr>
      </w:pPr>
      <w:r>
        <w:rPr>
          <w:sz w:val="24"/>
          <w:szCs w:val="24"/>
        </w:rPr>
        <w:t>An increasing religious divide between the Virginia Anglicans and non-Anglican immigrants</w:t>
      </w:r>
    </w:p>
    <w:p w:rsidR="009A4E9B" w:rsidRDefault="00B37F97">
      <w:pPr>
        <w:spacing w:after="0" w:line="240" w:lineRule="auto"/>
        <w:ind w:firstLine="720"/>
      </w:pPr>
      <w:r>
        <w:rPr>
          <w:sz w:val="24"/>
          <w:szCs w:val="24"/>
        </w:rPr>
        <w:t xml:space="preserve">  </w:t>
      </w:r>
    </w:p>
    <w:p w:rsidR="009A4E9B" w:rsidRDefault="009A4E9B">
      <w:pPr>
        <w:spacing w:after="0" w:line="240" w:lineRule="auto"/>
        <w:ind w:left="1080"/>
      </w:pPr>
    </w:p>
    <w:p w:rsidR="009A4E9B" w:rsidRDefault="00B37F97">
      <w:pPr>
        <w:numPr>
          <w:ilvl w:val="0"/>
          <w:numId w:val="7"/>
        </w:numPr>
        <w:spacing w:after="0" w:line="240" w:lineRule="auto"/>
        <w:ind w:hanging="360"/>
        <w:contextualSpacing/>
        <w:rPr>
          <w:sz w:val="24"/>
          <w:szCs w:val="24"/>
        </w:rPr>
      </w:pPr>
      <w:r>
        <w:rPr>
          <w:sz w:val="24"/>
          <w:szCs w:val="24"/>
        </w:rPr>
        <w:t>Berkeley’s reference to “the lowest of the people” most likely includes whic</w:t>
      </w:r>
      <w:r>
        <w:rPr>
          <w:sz w:val="24"/>
          <w:szCs w:val="24"/>
        </w:rPr>
        <w:t>h of the following groups?</w:t>
      </w:r>
    </w:p>
    <w:p w:rsidR="009A4E9B" w:rsidRDefault="00B37F97">
      <w:pPr>
        <w:numPr>
          <w:ilvl w:val="0"/>
          <w:numId w:val="1"/>
        </w:numPr>
        <w:spacing w:after="0" w:line="240" w:lineRule="auto"/>
        <w:ind w:hanging="360"/>
        <w:contextualSpacing/>
        <w:rPr>
          <w:sz w:val="24"/>
          <w:szCs w:val="24"/>
        </w:rPr>
      </w:pPr>
      <w:r>
        <w:rPr>
          <w:sz w:val="24"/>
          <w:szCs w:val="24"/>
        </w:rPr>
        <w:t>American Indians</w:t>
      </w:r>
    </w:p>
    <w:p w:rsidR="009A4E9B" w:rsidRDefault="00B37F97">
      <w:pPr>
        <w:numPr>
          <w:ilvl w:val="0"/>
          <w:numId w:val="1"/>
        </w:numPr>
        <w:spacing w:after="0" w:line="240" w:lineRule="auto"/>
        <w:ind w:hanging="360"/>
        <w:contextualSpacing/>
        <w:rPr>
          <w:sz w:val="24"/>
          <w:szCs w:val="24"/>
        </w:rPr>
      </w:pPr>
      <w:r>
        <w:rPr>
          <w:sz w:val="24"/>
          <w:szCs w:val="24"/>
        </w:rPr>
        <w:t>Slaves and indentured servants</w:t>
      </w:r>
    </w:p>
    <w:p w:rsidR="009A4E9B" w:rsidRDefault="00B37F97">
      <w:pPr>
        <w:numPr>
          <w:ilvl w:val="0"/>
          <w:numId w:val="1"/>
        </w:numPr>
        <w:spacing w:after="0" w:line="240" w:lineRule="auto"/>
        <w:ind w:hanging="360"/>
        <w:contextualSpacing/>
        <w:rPr>
          <w:sz w:val="24"/>
          <w:szCs w:val="24"/>
        </w:rPr>
      </w:pPr>
      <w:r>
        <w:rPr>
          <w:sz w:val="24"/>
          <w:szCs w:val="24"/>
        </w:rPr>
        <w:t>Plantation owners</w:t>
      </w:r>
    </w:p>
    <w:p w:rsidR="009A4E9B" w:rsidRDefault="00B37F97">
      <w:pPr>
        <w:numPr>
          <w:ilvl w:val="0"/>
          <w:numId w:val="1"/>
        </w:numPr>
        <w:spacing w:line="240" w:lineRule="auto"/>
        <w:ind w:hanging="360"/>
        <w:contextualSpacing/>
        <w:rPr>
          <w:sz w:val="24"/>
          <w:szCs w:val="24"/>
        </w:rPr>
      </w:pPr>
      <w:r>
        <w:rPr>
          <w:sz w:val="24"/>
          <w:szCs w:val="24"/>
        </w:rPr>
        <w:t>Non-Anglicans</w:t>
      </w:r>
    </w:p>
    <w:p w:rsidR="009A4E9B" w:rsidRDefault="009A4E9B">
      <w:pPr>
        <w:spacing w:before="280" w:line="240" w:lineRule="auto"/>
      </w:pPr>
    </w:p>
    <w:p w:rsidR="009A4E9B" w:rsidRDefault="009A4E9B">
      <w:pPr>
        <w:spacing w:before="280" w:line="240" w:lineRule="auto"/>
      </w:pPr>
    </w:p>
    <w:p w:rsidR="009A4E9B" w:rsidRDefault="00B37F97">
      <w:pPr>
        <w:spacing w:before="280" w:line="240" w:lineRule="auto"/>
      </w:pPr>
      <w:r>
        <w:rPr>
          <w:b/>
          <w:sz w:val="24"/>
          <w:szCs w:val="24"/>
        </w:rPr>
        <w:lastRenderedPageBreak/>
        <w:t>Questions 4-</w:t>
      </w:r>
      <w:proofErr w:type="gramStart"/>
      <w:r>
        <w:rPr>
          <w:b/>
          <w:sz w:val="24"/>
          <w:szCs w:val="24"/>
        </w:rPr>
        <w:t>6  refer</w:t>
      </w:r>
      <w:proofErr w:type="gramEnd"/>
      <w:r>
        <w:rPr>
          <w:b/>
          <w:sz w:val="24"/>
          <w:szCs w:val="24"/>
        </w:rPr>
        <w:t xml:space="preserve"> to the graph below.</w:t>
      </w:r>
    </w:p>
    <w:p w:rsidR="009A4E9B" w:rsidRDefault="00B37F97">
      <w:pPr>
        <w:spacing w:before="280" w:line="240" w:lineRule="auto"/>
        <w:jc w:val="center"/>
      </w:pPr>
      <w:r>
        <w:rPr>
          <w:noProof/>
        </w:rPr>
        <w:drawing>
          <wp:inline distT="0" distB="0" distL="0" distR="0">
            <wp:extent cx="3305233" cy="3770146"/>
            <wp:effectExtent l="0" t="0" r="0" b="0"/>
            <wp:docPr id="1" name="image01.gif" descr="http://www.fofweb.com/Electronic_Images/Maps/Populationchart.gif"/>
            <wp:cNvGraphicFramePr/>
            <a:graphic xmlns:a="http://schemas.openxmlformats.org/drawingml/2006/main">
              <a:graphicData uri="http://schemas.openxmlformats.org/drawingml/2006/picture">
                <pic:pic xmlns:pic="http://schemas.openxmlformats.org/drawingml/2006/picture">
                  <pic:nvPicPr>
                    <pic:cNvPr id="0" name="image01.gif" descr="http://www.fofweb.com/Electronic_Images/Maps/Populationchart.gif"/>
                    <pic:cNvPicPr preferRelativeResize="0"/>
                  </pic:nvPicPr>
                  <pic:blipFill>
                    <a:blip r:embed="rId6"/>
                    <a:srcRect/>
                    <a:stretch>
                      <a:fillRect/>
                    </a:stretch>
                  </pic:blipFill>
                  <pic:spPr>
                    <a:xfrm>
                      <a:off x="0" y="0"/>
                      <a:ext cx="3305233" cy="3770146"/>
                    </a:xfrm>
                    <a:prstGeom prst="rect">
                      <a:avLst/>
                    </a:prstGeom>
                    <a:ln/>
                  </pic:spPr>
                </pic:pic>
              </a:graphicData>
            </a:graphic>
          </wp:inline>
        </w:drawing>
      </w:r>
    </w:p>
    <w:p w:rsidR="009A4E9B" w:rsidRDefault="00B37F97">
      <w:pPr>
        <w:numPr>
          <w:ilvl w:val="0"/>
          <w:numId w:val="7"/>
        </w:numPr>
        <w:spacing w:before="280" w:after="0" w:line="240" w:lineRule="auto"/>
        <w:ind w:hanging="360"/>
        <w:contextualSpacing/>
        <w:rPr>
          <w:sz w:val="24"/>
          <w:szCs w:val="24"/>
        </w:rPr>
      </w:pPr>
      <w:r>
        <w:rPr>
          <w:sz w:val="24"/>
          <w:szCs w:val="24"/>
        </w:rPr>
        <w:t>Which of the following was a significant cause of the Native American population changes depicted in the</w:t>
      </w:r>
      <w:r>
        <w:rPr>
          <w:sz w:val="24"/>
          <w:szCs w:val="24"/>
        </w:rPr>
        <w:t xml:space="preserve"> graph?</w:t>
      </w:r>
    </w:p>
    <w:p w:rsidR="009A4E9B" w:rsidRDefault="00B37F97">
      <w:pPr>
        <w:numPr>
          <w:ilvl w:val="0"/>
          <w:numId w:val="2"/>
        </w:numPr>
        <w:spacing w:after="0" w:line="240" w:lineRule="auto"/>
        <w:ind w:hanging="360"/>
        <w:contextualSpacing/>
        <w:rPr>
          <w:sz w:val="24"/>
          <w:szCs w:val="24"/>
        </w:rPr>
      </w:pPr>
      <w:r>
        <w:rPr>
          <w:sz w:val="24"/>
          <w:szCs w:val="24"/>
        </w:rPr>
        <w:t>European diseases such as smallpox</w:t>
      </w:r>
    </w:p>
    <w:p w:rsidR="009A4E9B" w:rsidRDefault="00B37F97">
      <w:pPr>
        <w:numPr>
          <w:ilvl w:val="0"/>
          <w:numId w:val="2"/>
        </w:numPr>
        <w:spacing w:after="0" w:line="240" w:lineRule="auto"/>
        <w:ind w:hanging="360"/>
        <w:contextualSpacing/>
        <w:rPr>
          <w:sz w:val="24"/>
          <w:szCs w:val="24"/>
        </w:rPr>
      </w:pPr>
      <w:r>
        <w:rPr>
          <w:sz w:val="24"/>
          <w:szCs w:val="24"/>
        </w:rPr>
        <w:t>The trade of guns from Europeans to American Indians</w:t>
      </w:r>
    </w:p>
    <w:p w:rsidR="009A4E9B" w:rsidRDefault="00B37F97">
      <w:pPr>
        <w:numPr>
          <w:ilvl w:val="0"/>
          <w:numId w:val="2"/>
        </w:numPr>
        <w:spacing w:after="0" w:line="240" w:lineRule="auto"/>
        <w:ind w:hanging="360"/>
        <w:contextualSpacing/>
        <w:rPr>
          <w:sz w:val="24"/>
          <w:szCs w:val="24"/>
        </w:rPr>
      </w:pPr>
      <w:r>
        <w:rPr>
          <w:sz w:val="24"/>
          <w:szCs w:val="24"/>
        </w:rPr>
        <w:t>Wars between Europeans and American Indians and between different tribes of American Indians</w:t>
      </w:r>
    </w:p>
    <w:p w:rsidR="009A4E9B" w:rsidRDefault="00B37F97">
      <w:pPr>
        <w:numPr>
          <w:ilvl w:val="0"/>
          <w:numId w:val="2"/>
        </w:numPr>
        <w:spacing w:after="0" w:line="240" w:lineRule="auto"/>
        <w:ind w:hanging="360"/>
        <w:contextualSpacing/>
        <w:rPr>
          <w:sz w:val="24"/>
          <w:szCs w:val="24"/>
        </w:rPr>
      </w:pPr>
      <w:r>
        <w:rPr>
          <w:sz w:val="24"/>
          <w:szCs w:val="24"/>
        </w:rPr>
        <w:t>All of the above</w:t>
      </w:r>
    </w:p>
    <w:p w:rsidR="009A4E9B" w:rsidRDefault="009A4E9B">
      <w:pPr>
        <w:spacing w:after="0" w:line="240" w:lineRule="auto"/>
        <w:ind w:left="1080"/>
      </w:pPr>
    </w:p>
    <w:p w:rsidR="009A4E9B" w:rsidRDefault="00B37F97">
      <w:pPr>
        <w:numPr>
          <w:ilvl w:val="0"/>
          <w:numId w:val="7"/>
        </w:numPr>
        <w:spacing w:after="0" w:line="240" w:lineRule="auto"/>
        <w:ind w:hanging="360"/>
        <w:contextualSpacing/>
        <w:rPr>
          <w:sz w:val="24"/>
          <w:szCs w:val="24"/>
        </w:rPr>
      </w:pPr>
      <w:r>
        <w:rPr>
          <w:sz w:val="24"/>
          <w:szCs w:val="24"/>
        </w:rPr>
        <w:t>Which of the following was a direct effect of the white population changes depicted in the graph?</w:t>
      </w:r>
    </w:p>
    <w:p w:rsidR="009A4E9B" w:rsidRDefault="00B37F97">
      <w:pPr>
        <w:numPr>
          <w:ilvl w:val="0"/>
          <w:numId w:val="3"/>
        </w:numPr>
        <w:spacing w:after="0" w:line="240" w:lineRule="auto"/>
        <w:ind w:hanging="360"/>
        <w:contextualSpacing/>
        <w:rPr>
          <w:sz w:val="24"/>
          <w:szCs w:val="24"/>
        </w:rPr>
      </w:pPr>
      <w:r>
        <w:rPr>
          <w:sz w:val="24"/>
          <w:szCs w:val="24"/>
        </w:rPr>
        <w:t xml:space="preserve">Increased environmental pressure on the land </w:t>
      </w:r>
    </w:p>
    <w:p w:rsidR="009A4E9B" w:rsidRDefault="00B37F97">
      <w:pPr>
        <w:numPr>
          <w:ilvl w:val="0"/>
          <w:numId w:val="3"/>
        </w:numPr>
        <w:spacing w:after="0" w:line="240" w:lineRule="auto"/>
        <w:ind w:hanging="360"/>
        <w:contextualSpacing/>
        <w:rPr>
          <w:sz w:val="24"/>
          <w:szCs w:val="24"/>
        </w:rPr>
      </w:pPr>
      <w:r>
        <w:rPr>
          <w:sz w:val="24"/>
          <w:szCs w:val="24"/>
        </w:rPr>
        <w:t>Increased immigration and better health among colonists</w:t>
      </w:r>
    </w:p>
    <w:p w:rsidR="009A4E9B" w:rsidRDefault="00B37F97">
      <w:pPr>
        <w:numPr>
          <w:ilvl w:val="0"/>
          <w:numId w:val="3"/>
        </w:numPr>
        <w:spacing w:after="0" w:line="240" w:lineRule="auto"/>
        <w:ind w:hanging="360"/>
        <w:contextualSpacing/>
        <w:rPr>
          <w:sz w:val="24"/>
          <w:szCs w:val="24"/>
        </w:rPr>
      </w:pPr>
      <w:r>
        <w:rPr>
          <w:sz w:val="24"/>
          <w:szCs w:val="24"/>
        </w:rPr>
        <w:t>The importation of significantly greater numbers of Afri</w:t>
      </w:r>
      <w:r>
        <w:rPr>
          <w:sz w:val="24"/>
          <w:szCs w:val="24"/>
        </w:rPr>
        <w:t xml:space="preserve">can slaves to New England </w:t>
      </w:r>
    </w:p>
    <w:p w:rsidR="009A4E9B" w:rsidRDefault="00B37F97">
      <w:pPr>
        <w:numPr>
          <w:ilvl w:val="0"/>
          <w:numId w:val="3"/>
        </w:numPr>
        <w:spacing w:after="0" w:line="240" w:lineRule="auto"/>
        <w:ind w:hanging="360"/>
        <w:contextualSpacing/>
        <w:rPr>
          <w:sz w:val="24"/>
          <w:szCs w:val="24"/>
        </w:rPr>
      </w:pPr>
      <w:r>
        <w:rPr>
          <w:sz w:val="24"/>
          <w:szCs w:val="24"/>
        </w:rPr>
        <w:t>A growing independence movement against the British government</w:t>
      </w:r>
    </w:p>
    <w:p w:rsidR="009A4E9B" w:rsidRDefault="009A4E9B">
      <w:pPr>
        <w:spacing w:after="0" w:line="240" w:lineRule="auto"/>
        <w:ind w:left="1080"/>
      </w:pPr>
    </w:p>
    <w:p w:rsidR="009A4E9B" w:rsidRDefault="00B37F97">
      <w:pPr>
        <w:numPr>
          <w:ilvl w:val="0"/>
          <w:numId w:val="7"/>
        </w:numPr>
        <w:spacing w:after="0" w:line="240" w:lineRule="auto"/>
        <w:ind w:hanging="360"/>
        <w:contextualSpacing/>
        <w:rPr>
          <w:sz w:val="24"/>
          <w:szCs w:val="24"/>
        </w:rPr>
      </w:pPr>
      <w:r>
        <w:rPr>
          <w:sz w:val="24"/>
          <w:szCs w:val="24"/>
        </w:rPr>
        <w:t>The main trends shown in the graph were most directly associated with which of the following processes occurring in New England at the time?</w:t>
      </w:r>
    </w:p>
    <w:p w:rsidR="009A4E9B" w:rsidRDefault="00B37F97">
      <w:pPr>
        <w:numPr>
          <w:ilvl w:val="0"/>
          <w:numId w:val="4"/>
        </w:numPr>
        <w:spacing w:after="0" w:line="240" w:lineRule="auto"/>
        <w:ind w:hanging="360"/>
        <w:contextualSpacing/>
        <w:rPr>
          <w:sz w:val="24"/>
          <w:szCs w:val="24"/>
        </w:rPr>
      </w:pPr>
      <w:r>
        <w:rPr>
          <w:sz w:val="24"/>
          <w:szCs w:val="24"/>
        </w:rPr>
        <w:t>The gradual expansion of British colonists’ landholdings</w:t>
      </w:r>
    </w:p>
    <w:p w:rsidR="009A4E9B" w:rsidRDefault="00B37F97">
      <w:pPr>
        <w:numPr>
          <w:ilvl w:val="0"/>
          <w:numId w:val="4"/>
        </w:numPr>
        <w:spacing w:after="0" w:line="240" w:lineRule="auto"/>
        <w:ind w:hanging="360"/>
        <w:contextualSpacing/>
        <w:rPr>
          <w:sz w:val="24"/>
          <w:szCs w:val="24"/>
        </w:rPr>
      </w:pPr>
      <w:r>
        <w:rPr>
          <w:sz w:val="24"/>
          <w:szCs w:val="24"/>
        </w:rPr>
        <w:t>The increasing importation of guns and other metal goods</w:t>
      </w:r>
    </w:p>
    <w:p w:rsidR="009A4E9B" w:rsidRDefault="00B37F97">
      <w:pPr>
        <w:numPr>
          <w:ilvl w:val="0"/>
          <w:numId w:val="4"/>
        </w:numPr>
        <w:spacing w:after="0" w:line="240" w:lineRule="auto"/>
        <w:ind w:hanging="360"/>
        <w:contextualSpacing/>
        <w:rPr>
          <w:sz w:val="24"/>
          <w:szCs w:val="24"/>
        </w:rPr>
      </w:pPr>
      <w:r>
        <w:rPr>
          <w:sz w:val="24"/>
          <w:szCs w:val="24"/>
        </w:rPr>
        <w:t>The spread of Enlightenment ideas</w:t>
      </w:r>
    </w:p>
    <w:p w:rsidR="009A4E9B" w:rsidRDefault="00B37F97">
      <w:pPr>
        <w:numPr>
          <w:ilvl w:val="0"/>
          <w:numId w:val="4"/>
        </w:numPr>
        <w:spacing w:after="0" w:line="240" w:lineRule="auto"/>
        <w:ind w:hanging="360"/>
        <w:contextualSpacing/>
        <w:rPr>
          <w:sz w:val="24"/>
          <w:szCs w:val="24"/>
        </w:rPr>
      </w:pPr>
      <w:r>
        <w:rPr>
          <w:sz w:val="24"/>
          <w:szCs w:val="24"/>
        </w:rPr>
        <w:t>The development and growth of cash crop agriculture</w:t>
      </w:r>
    </w:p>
    <w:p w:rsidR="009A4E9B" w:rsidRDefault="00B37F97">
      <w:pPr>
        <w:spacing w:before="280" w:after="280" w:line="240" w:lineRule="auto"/>
      </w:pPr>
      <w:r>
        <w:rPr>
          <w:sz w:val="24"/>
          <w:szCs w:val="24"/>
        </w:rPr>
        <w:lastRenderedPageBreak/>
        <w:t>A brief and plain scheme how the English colonies in the</w:t>
      </w:r>
      <w:r>
        <w:rPr>
          <w:sz w:val="24"/>
          <w:szCs w:val="24"/>
        </w:rPr>
        <w:t xml:space="preserve"> North parts of America,--viz., Boston, Connecticut, Rhode Island, New York, New Jerseys, Pennsylvania, Maryland, Virginia, and Carolina,--may be made more useful to the crown and one another's peace and safety with an universal concurrence.</w:t>
      </w:r>
    </w:p>
    <w:p w:rsidR="009A4E9B" w:rsidRDefault="00B37F97">
      <w:pPr>
        <w:spacing w:after="280" w:line="240" w:lineRule="auto"/>
        <w:ind w:left="720"/>
      </w:pPr>
      <w:r>
        <w:rPr>
          <w:sz w:val="24"/>
          <w:szCs w:val="24"/>
        </w:rPr>
        <w:t>That the sever</w:t>
      </w:r>
      <w:r>
        <w:rPr>
          <w:sz w:val="24"/>
          <w:szCs w:val="24"/>
        </w:rPr>
        <w:t>al colonies before mentioned do meet once a year, and oftener if need be during the war, and at least once in two years in times of peace, by their stated and appointed deputies, to debate and resolve of such measures as are most advisable for their better</w:t>
      </w:r>
      <w:r>
        <w:rPr>
          <w:sz w:val="24"/>
          <w:szCs w:val="24"/>
        </w:rPr>
        <w:t xml:space="preserve"> understanding and the public tranquility and safety.</w:t>
      </w:r>
    </w:p>
    <w:p w:rsidR="009A4E9B" w:rsidRDefault="00B37F97">
      <w:pPr>
        <w:spacing w:after="280" w:line="240" w:lineRule="auto"/>
        <w:ind w:left="5040"/>
      </w:pPr>
      <w:r>
        <w:rPr>
          <w:sz w:val="24"/>
          <w:szCs w:val="24"/>
        </w:rPr>
        <w:t>--William Penn, 1697</w:t>
      </w:r>
    </w:p>
    <w:p w:rsidR="009A4E9B" w:rsidRDefault="00B37F97">
      <w:pPr>
        <w:spacing w:after="280" w:line="240" w:lineRule="auto"/>
      </w:pPr>
      <w:r>
        <w:rPr>
          <w:sz w:val="24"/>
          <w:szCs w:val="24"/>
        </w:rPr>
        <w:t xml:space="preserve">7. </w:t>
      </w:r>
      <w:r>
        <w:rPr>
          <w:sz w:val="24"/>
          <w:szCs w:val="24"/>
        </w:rPr>
        <w:t>Which of the following developments is best represented in the above excerpt?</w:t>
      </w:r>
    </w:p>
    <w:p w:rsidR="009A4E9B" w:rsidRDefault="00B37F97" w:rsidP="00B37F97">
      <w:pPr>
        <w:numPr>
          <w:ilvl w:val="0"/>
          <w:numId w:val="10"/>
        </w:numPr>
        <w:spacing w:after="0" w:line="240" w:lineRule="auto"/>
        <w:contextualSpacing/>
        <w:rPr>
          <w:sz w:val="24"/>
          <w:szCs w:val="24"/>
        </w:rPr>
      </w:pPr>
      <w:r>
        <w:rPr>
          <w:sz w:val="24"/>
          <w:szCs w:val="24"/>
        </w:rPr>
        <w:t>Development of the Dominion of New England</w:t>
      </w:r>
    </w:p>
    <w:p w:rsidR="009A4E9B" w:rsidRDefault="00B37F97" w:rsidP="00B37F97">
      <w:pPr>
        <w:numPr>
          <w:ilvl w:val="0"/>
          <w:numId w:val="10"/>
        </w:numPr>
        <w:spacing w:after="0" w:line="240" w:lineRule="auto"/>
        <w:contextualSpacing/>
        <w:rPr>
          <w:sz w:val="24"/>
          <w:szCs w:val="24"/>
        </w:rPr>
      </w:pPr>
      <w:r>
        <w:rPr>
          <w:sz w:val="24"/>
          <w:szCs w:val="24"/>
        </w:rPr>
        <w:t>England’s Glorious Revolution</w:t>
      </w:r>
    </w:p>
    <w:p w:rsidR="009A4E9B" w:rsidRDefault="00B37F97" w:rsidP="00B37F97">
      <w:pPr>
        <w:numPr>
          <w:ilvl w:val="0"/>
          <w:numId w:val="10"/>
        </w:numPr>
        <w:spacing w:after="0" w:line="240" w:lineRule="auto"/>
        <w:contextualSpacing/>
        <w:rPr>
          <w:sz w:val="24"/>
          <w:szCs w:val="24"/>
        </w:rPr>
      </w:pPr>
      <w:r>
        <w:rPr>
          <w:sz w:val="24"/>
          <w:szCs w:val="24"/>
        </w:rPr>
        <w:t>Creation of the Iroquois Confederacy</w:t>
      </w:r>
    </w:p>
    <w:p w:rsidR="009A4E9B" w:rsidRDefault="00B37F97" w:rsidP="00B37F97">
      <w:pPr>
        <w:numPr>
          <w:ilvl w:val="0"/>
          <w:numId w:val="10"/>
        </w:numPr>
        <w:spacing w:after="0" w:line="240" w:lineRule="auto"/>
        <w:contextualSpacing/>
        <w:rPr>
          <w:sz w:val="24"/>
          <w:szCs w:val="24"/>
        </w:rPr>
      </w:pPr>
      <w:r>
        <w:rPr>
          <w:sz w:val="24"/>
          <w:szCs w:val="24"/>
        </w:rPr>
        <w:t xml:space="preserve">John Winthrop’s desire to create a “city upon a hill” </w:t>
      </w:r>
    </w:p>
    <w:p w:rsidR="009A4E9B" w:rsidRDefault="009A4E9B">
      <w:pPr>
        <w:spacing w:after="280" w:line="240" w:lineRule="auto"/>
      </w:pPr>
    </w:p>
    <w:p w:rsidR="009A4E9B" w:rsidRDefault="00B37F97" w:rsidP="00B37F97">
      <w:pPr>
        <w:spacing w:after="0" w:line="240" w:lineRule="auto"/>
      </w:pPr>
      <w:r>
        <w:rPr>
          <w:sz w:val="24"/>
          <w:szCs w:val="24"/>
        </w:rPr>
        <w:t xml:space="preserve">8. </w:t>
      </w:r>
      <w:r>
        <w:rPr>
          <w:sz w:val="24"/>
          <w:szCs w:val="24"/>
        </w:rPr>
        <w:t xml:space="preserve">Which of the following ideas demonstrate the strongest continuity by the ideas described in the passage? </w:t>
      </w:r>
    </w:p>
    <w:p w:rsidR="009A4E9B" w:rsidRDefault="00B37F97" w:rsidP="00B37F97">
      <w:pPr>
        <w:numPr>
          <w:ilvl w:val="0"/>
          <w:numId w:val="6"/>
        </w:numPr>
        <w:spacing w:after="0" w:line="240" w:lineRule="auto"/>
        <w:ind w:hanging="360"/>
        <w:contextualSpacing/>
        <w:rPr>
          <w:sz w:val="24"/>
          <w:szCs w:val="24"/>
        </w:rPr>
      </w:pPr>
      <w:r>
        <w:rPr>
          <w:sz w:val="24"/>
          <w:szCs w:val="24"/>
        </w:rPr>
        <w:t>Fundamental Orders of Connecticut</w:t>
      </w:r>
    </w:p>
    <w:p w:rsidR="009A4E9B" w:rsidRDefault="00B37F97" w:rsidP="00B37F97">
      <w:pPr>
        <w:numPr>
          <w:ilvl w:val="0"/>
          <w:numId w:val="6"/>
        </w:numPr>
        <w:spacing w:after="0" w:line="240" w:lineRule="auto"/>
        <w:ind w:hanging="360"/>
        <w:contextualSpacing/>
        <w:rPr>
          <w:sz w:val="24"/>
          <w:szCs w:val="24"/>
        </w:rPr>
      </w:pPr>
      <w:r>
        <w:rPr>
          <w:sz w:val="24"/>
          <w:szCs w:val="24"/>
        </w:rPr>
        <w:t>House of Burgesses</w:t>
      </w:r>
    </w:p>
    <w:p w:rsidR="009A4E9B" w:rsidRDefault="00B37F97" w:rsidP="00B37F97">
      <w:pPr>
        <w:numPr>
          <w:ilvl w:val="0"/>
          <w:numId w:val="6"/>
        </w:numPr>
        <w:spacing w:after="0" w:line="240" w:lineRule="auto"/>
        <w:ind w:hanging="360"/>
        <w:contextualSpacing/>
        <w:rPr>
          <w:sz w:val="24"/>
          <w:szCs w:val="24"/>
        </w:rPr>
      </w:pPr>
      <w:r>
        <w:rPr>
          <w:sz w:val="24"/>
          <w:szCs w:val="24"/>
        </w:rPr>
        <w:t>M</w:t>
      </w:r>
      <w:r>
        <w:rPr>
          <w:sz w:val="24"/>
          <w:szCs w:val="24"/>
        </w:rPr>
        <w:t>ayflower Compact</w:t>
      </w:r>
    </w:p>
    <w:p w:rsidR="009A4E9B" w:rsidRDefault="00B37F97" w:rsidP="00B37F97">
      <w:pPr>
        <w:numPr>
          <w:ilvl w:val="0"/>
          <w:numId w:val="6"/>
        </w:numPr>
        <w:spacing w:after="0" w:line="240" w:lineRule="auto"/>
        <w:ind w:hanging="360"/>
        <w:contextualSpacing/>
        <w:rPr>
          <w:sz w:val="24"/>
          <w:szCs w:val="24"/>
        </w:rPr>
      </w:pPr>
      <w:r>
        <w:rPr>
          <w:sz w:val="24"/>
          <w:szCs w:val="24"/>
        </w:rPr>
        <w:t>Albany Plan of Union</w:t>
      </w:r>
    </w:p>
    <w:p w:rsidR="009A4E9B" w:rsidRDefault="009A4E9B">
      <w:pPr>
        <w:widowControl w:val="0"/>
        <w:tabs>
          <w:tab w:val="right" w:pos="233"/>
        </w:tabs>
        <w:spacing w:after="0" w:line="360" w:lineRule="auto"/>
        <w:ind w:left="350"/>
      </w:pPr>
    </w:p>
    <w:p w:rsidR="009A4E9B" w:rsidRDefault="00B37F97" w:rsidP="00B37F97">
      <w:pPr>
        <w:widowControl w:val="0"/>
        <w:tabs>
          <w:tab w:val="right" w:pos="233"/>
        </w:tabs>
        <w:spacing w:after="0" w:line="240" w:lineRule="auto"/>
      </w:pPr>
      <w:r>
        <w:rPr>
          <w:sz w:val="24"/>
          <w:szCs w:val="24"/>
        </w:rPr>
        <w:t>9</w:t>
      </w:r>
      <w:r>
        <w:rPr>
          <w:sz w:val="24"/>
          <w:szCs w:val="24"/>
        </w:rPr>
        <w:t>.</w:t>
      </w:r>
      <w:r>
        <w:rPr>
          <w:sz w:val="24"/>
          <w:szCs w:val="24"/>
        </w:rPr>
        <w:tab/>
        <w:t xml:space="preserve"> Spanish interactions with the Native Americans in North America:</w:t>
      </w:r>
    </w:p>
    <w:p w:rsidR="009A4E9B" w:rsidRDefault="00B37F97" w:rsidP="00B37F97">
      <w:pPr>
        <w:widowControl w:val="0"/>
        <w:numPr>
          <w:ilvl w:val="1"/>
          <w:numId w:val="12"/>
        </w:numPr>
        <w:tabs>
          <w:tab w:val="right" w:pos="490"/>
        </w:tabs>
        <w:spacing w:after="0" w:line="240" w:lineRule="auto"/>
      </w:pPr>
      <w:proofErr w:type="gramStart"/>
      <w:r>
        <w:rPr>
          <w:sz w:val="24"/>
          <w:szCs w:val="24"/>
        </w:rPr>
        <w:t>were</w:t>
      </w:r>
      <w:proofErr w:type="gramEnd"/>
      <w:r>
        <w:rPr>
          <w:sz w:val="24"/>
          <w:szCs w:val="24"/>
        </w:rPr>
        <w:t xml:space="preserve"> far more sophisticated and developed than those of the English and French.</w:t>
      </w:r>
    </w:p>
    <w:p w:rsidR="009A4E9B" w:rsidRDefault="00B37F97" w:rsidP="00B37F97">
      <w:pPr>
        <w:widowControl w:val="0"/>
        <w:numPr>
          <w:ilvl w:val="1"/>
          <w:numId w:val="12"/>
        </w:numPr>
        <w:tabs>
          <w:tab w:val="right" w:pos="490"/>
        </w:tabs>
        <w:spacing w:after="0" w:line="240" w:lineRule="auto"/>
      </w:pPr>
      <w:proofErr w:type="gramStart"/>
      <w:r>
        <w:rPr>
          <w:sz w:val="24"/>
          <w:szCs w:val="24"/>
        </w:rPr>
        <w:t>ended</w:t>
      </w:r>
      <w:proofErr w:type="gramEnd"/>
      <w:r>
        <w:rPr>
          <w:sz w:val="24"/>
          <w:szCs w:val="24"/>
        </w:rPr>
        <w:t xml:space="preserve"> abruptly and therefore were less consequential than th</w:t>
      </w:r>
      <w:r>
        <w:rPr>
          <w:sz w:val="24"/>
          <w:szCs w:val="24"/>
        </w:rPr>
        <w:t>e relations the English had with the Native Americans.</w:t>
      </w:r>
    </w:p>
    <w:p w:rsidR="009A4E9B" w:rsidRDefault="00B37F97" w:rsidP="00B37F97">
      <w:pPr>
        <w:widowControl w:val="0"/>
        <w:numPr>
          <w:ilvl w:val="1"/>
          <w:numId w:val="12"/>
        </w:numPr>
        <w:tabs>
          <w:tab w:val="right" w:pos="490"/>
        </w:tabs>
        <w:spacing w:after="0" w:line="240" w:lineRule="auto"/>
      </w:pPr>
      <w:proofErr w:type="gramStart"/>
      <w:r>
        <w:rPr>
          <w:sz w:val="24"/>
          <w:szCs w:val="24"/>
        </w:rPr>
        <w:t>emphasized</w:t>
      </w:r>
      <w:proofErr w:type="gramEnd"/>
      <w:r>
        <w:rPr>
          <w:sz w:val="24"/>
          <w:szCs w:val="24"/>
        </w:rPr>
        <w:t xml:space="preserve"> a policy that sought to annihilate tribes throughout the southwest region.</w:t>
      </w:r>
    </w:p>
    <w:p w:rsidR="009A4E9B" w:rsidRDefault="00B37F97" w:rsidP="00B37F97">
      <w:pPr>
        <w:widowControl w:val="0"/>
        <w:numPr>
          <w:ilvl w:val="1"/>
          <w:numId w:val="12"/>
        </w:numPr>
        <w:tabs>
          <w:tab w:val="right" w:pos="490"/>
        </w:tabs>
        <w:spacing w:after="0" w:line="240" w:lineRule="auto"/>
      </w:pPr>
      <w:proofErr w:type="gramStart"/>
      <w:r>
        <w:rPr>
          <w:sz w:val="24"/>
          <w:szCs w:val="24"/>
        </w:rPr>
        <w:t>were</w:t>
      </w:r>
      <w:proofErr w:type="gramEnd"/>
      <w:r>
        <w:rPr>
          <w:sz w:val="24"/>
          <w:szCs w:val="24"/>
        </w:rPr>
        <w:t xml:space="preserve"> undermined by attempts of Conquistadors to exploit Native Americans in their quest for wealth.</w:t>
      </w:r>
    </w:p>
    <w:p w:rsidR="00B37F97" w:rsidRDefault="00B37F97">
      <w:pPr>
        <w:widowControl w:val="0"/>
        <w:tabs>
          <w:tab w:val="right" w:pos="233"/>
        </w:tabs>
        <w:spacing w:before="120" w:after="0" w:line="240" w:lineRule="auto"/>
        <w:ind w:left="350"/>
      </w:pPr>
    </w:p>
    <w:p w:rsidR="009A4E9B" w:rsidRDefault="00B37F97" w:rsidP="00B37F97">
      <w:pPr>
        <w:widowControl w:val="0"/>
        <w:tabs>
          <w:tab w:val="right" w:pos="233"/>
        </w:tabs>
        <w:spacing w:before="120" w:after="0" w:line="240" w:lineRule="auto"/>
      </w:pPr>
      <w:r>
        <w:rPr>
          <w:sz w:val="24"/>
          <w:szCs w:val="24"/>
        </w:rPr>
        <w:t xml:space="preserve">10.  </w:t>
      </w:r>
      <w:r>
        <w:rPr>
          <w:sz w:val="24"/>
          <w:szCs w:val="24"/>
        </w:rPr>
        <w:t>The Pueblo Revolt provides evidence that:</w:t>
      </w:r>
    </w:p>
    <w:p w:rsidR="009A4E9B" w:rsidRDefault="00B37F97" w:rsidP="00B37F97">
      <w:pPr>
        <w:widowControl w:val="0"/>
        <w:numPr>
          <w:ilvl w:val="0"/>
          <w:numId w:val="15"/>
        </w:numPr>
        <w:tabs>
          <w:tab w:val="right" w:pos="490"/>
        </w:tabs>
        <w:spacing w:after="0" w:line="240" w:lineRule="auto"/>
      </w:pPr>
      <w:proofErr w:type="gramStart"/>
      <w:r>
        <w:rPr>
          <w:sz w:val="24"/>
          <w:szCs w:val="24"/>
        </w:rPr>
        <w:t>the</w:t>
      </w:r>
      <w:proofErr w:type="gramEnd"/>
      <w:r>
        <w:rPr>
          <w:sz w:val="24"/>
          <w:szCs w:val="24"/>
        </w:rPr>
        <w:t xml:space="preserve"> Spanish had overextended their dominance in North America and could not maintain it.</w:t>
      </w:r>
    </w:p>
    <w:p w:rsidR="009A4E9B" w:rsidRDefault="00B37F97" w:rsidP="00B37F97">
      <w:pPr>
        <w:widowControl w:val="0"/>
        <w:numPr>
          <w:ilvl w:val="0"/>
          <w:numId w:val="15"/>
        </w:numPr>
        <w:tabs>
          <w:tab w:val="right" w:pos="490"/>
        </w:tabs>
        <w:spacing w:after="0" w:line="240" w:lineRule="auto"/>
      </w:pPr>
      <w:proofErr w:type="gramStart"/>
      <w:r>
        <w:rPr>
          <w:sz w:val="24"/>
          <w:szCs w:val="24"/>
        </w:rPr>
        <w:t>from</w:t>
      </w:r>
      <w:proofErr w:type="gramEnd"/>
      <w:r>
        <w:rPr>
          <w:sz w:val="24"/>
          <w:szCs w:val="24"/>
        </w:rPr>
        <w:t xml:space="preserve"> a cultural perspective, the impact of the Columbian Exchange was exaggerated.</w:t>
      </w:r>
    </w:p>
    <w:p w:rsidR="009A4E9B" w:rsidRDefault="00B37F97" w:rsidP="00B37F97">
      <w:pPr>
        <w:widowControl w:val="0"/>
        <w:numPr>
          <w:ilvl w:val="0"/>
          <w:numId w:val="15"/>
        </w:numPr>
        <w:tabs>
          <w:tab w:val="right" w:pos="490"/>
        </w:tabs>
        <w:spacing w:after="0" w:line="240" w:lineRule="auto"/>
      </w:pPr>
      <w:r>
        <w:rPr>
          <w:sz w:val="24"/>
          <w:szCs w:val="24"/>
        </w:rPr>
        <w:t xml:space="preserve">Spanish interactions with </w:t>
      </w:r>
      <w:r>
        <w:rPr>
          <w:sz w:val="24"/>
          <w:szCs w:val="24"/>
        </w:rPr>
        <w:t>North American Native Americans had less impact than those of the French and English.</w:t>
      </w:r>
    </w:p>
    <w:p w:rsidR="009A4E9B" w:rsidRDefault="00B37F97" w:rsidP="00B37F97">
      <w:pPr>
        <w:widowControl w:val="0"/>
        <w:numPr>
          <w:ilvl w:val="0"/>
          <w:numId w:val="15"/>
        </w:numPr>
        <w:tabs>
          <w:tab w:val="right" w:pos="490"/>
        </w:tabs>
        <w:spacing w:after="0" w:line="240" w:lineRule="auto"/>
      </w:pPr>
      <w:r>
        <w:rPr>
          <w:sz w:val="24"/>
          <w:szCs w:val="24"/>
        </w:rPr>
        <w:t>Native Americans had always been resistant to Christianity.</w:t>
      </w:r>
    </w:p>
    <w:p w:rsidR="009A4E9B" w:rsidRDefault="009A4E9B">
      <w:pPr>
        <w:widowControl w:val="0"/>
        <w:spacing w:before="120" w:after="0" w:line="240" w:lineRule="auto"/>
        <w:ind w:left="550" w:hanging="200"/>
      </w:pPr>
    </w:p>
    <w:p w:rsidR="009A4E9B" w:rsidRDefault="00B37F97" w:rsidP="00B37F97">
      <w:pPr>
        <w:widowControl w:val="0"/>
        <w:tabs>
          <w:tab w:val="right" w:pos="180"/>
        </w:tabs>
        <w:spacing w:before="72" w:after="0" w:line="240" w:lineRule="auto"/>
        <w:ind w:left="90"/>
      </w:pPr>
      <w:r>
        <w:rPr>
          <w:sz w:val="24"/>
          <w:szCs w:val="24"/>
        </w:rPr>
        <w:lastRenderedPageBreak/>
        <w:tab/>
        <w:t>11.</w:t>
      </w:r>
      <w:r>
        <w:rPr>
          <w:sz w:val="24"/>
          <w:szCs w:val="24"/>
        </w:rPr>
        <w:tab/>
        <w:t>As a result of the Pueblo Revolt:</w:t>
      </w:r>
    </w:p>
    <w:p w:rsidR="009A4E9B" w:rsidRDefault="00B37F97" w:rsidP="00B37F97">
      <w:pPr>
        <w:widowControl w:val="0"/>
        <w:numPr>
          <w:ilvl w:val="1"/>
          <w:numId w:val="17"/>
        </w:numPr>
        <w:tabs>
          <w:tab w:val="right" w:pos="490"/>
        </w:tabs>
        <w:spacing w:after="0" w:line="240" w:lineRule="auto"/>
      </w:pPr>
      <w:r>
        <w:rPr>
          <w:sz w:val="24"/>
          <w:szCs w:val="24"/>
        </w:rPr>
        <w:t>Spanish influence on Native Americans’ culture vanished.</w:t>
      </w:r>
    </w:p>
    <w:p w:rsidR="009A4E9B" w:rsidRDefault="00B37F97" w:rsidP="00B37F97">
      <w:pPr>
        <w:widowControl w:val="0"/>
        <w:numPr>
          <w:ilvl w:val="1"/>
          <w:numId w:val="17"/>
        </w:numPr>
        <w:tabs>
          <w:tab w:val="right" w:pos="490"/>
        </w:tabs>
        <w:spacing w:after="0" w:line="240" w:lineRule="auto"/>
      </w:pPr>
      <w:r>
        <w:rPr>
          <w:sz w:val="24"/>
          <w:szCs w:val="24"/>
        </w:rPr>
        <w:t>N</w:t>
      </w:r>
      <w:r>
        <w:rPr>
          <w:sz w:val="24"/>
          <w:szCs w:val="24"/>
        </w:rPr>
        <w:t>ative American tribes across the region began to prepare for future encroachments on their territory and culture.</w:t>
      </w:r>
    </w:p>
    <w:p w:rsidR="009A4E9B" w:rsidRDefault="00B37F97" w:rsidP="00B37F97">
      <w:pPr>
        <w:widowControl w:val="0"/>
        <w:numPr>
          <w:ilvl w:val="1"/>
          <w:numId w:val="17"/>
        </w:numPr>
        <w:tabs>
          <w:tab w:val="right" w:pos="490"/>
        </w:tabs>
        <w:spacing w:after="0" w:line="240" w:lineRule="auto"/>
      </w:pPr>
      <w:proofErr w:type="gramStart"/>
      <w:r>
        <w:rPr>
          <w:sz w:val="24"/>
          <w:szCs w:val="24"/>
        </w:rPr>
        <w:t>the</w:t>
      </w:r>
      <w:proofErr w:type="gramEnd"/>
      <w:r>
        <w:rPr>
          <w:sz w:val="24"/>
          <w:szCs w:val="24"/>
        </w:rPr>
        <w:t xml:space="preserve"> English took advantage of the circumstance and established relations with the Pueblos.</w:t>
      </w:r>
    </w:p>
    <w:p w:rsidR="009A4E9B" w:rsidRDefault="00B37F97" w:rsidP="00B37F97">
      <w:pPr>
        <w:widowControl w:val="0"/>
        <w:numPr>
          <w:ilvl w:val="1"/>
          <w:numId w:val="17"/>
        </w:numPr>
        <w:tabs>
          <w:tab w:val="right" w:pos="490"/>
        </w:tabs>
        <w:spacing w:after="0" w:line="240" w:lineRule="auto"/>
      </w:pPr>
      <w:proofErr w:type="gramStart"/>
      <w:r>
        <w:rPr>
          <w:sz w:val="24"/>
          <w:szCs w:val="24"/>
        </w:rPr>
        <w:t>the</w:t>
      </w:r>
      <w:proofErr w:type="gramEnd"/>
      <w:r>
        <w:rPr>
          <w:sz w:val="24"/>
          <w:szCs w:val="24"/>
        </w:rPr>
        <w:t xml:space="preserve"> Spanish effort to completely eliminate </w:t>
      </w:r>
      <w:r>
        <w:rPr>
          <w:sz w:val="24"/>
          <w:szCs w:val="24"/>
        </w:rPr>
        <w:t>indigenous religious ideas and to exploit Indian labor diminished.</w:t>
      </w:r>
    </w:p>
    <w:p w:rsidR="009A4E9B" w:rsidRDefault="009A4E9B">
      <w:bookmarkStart w:id="1" w:name="_GoBack"/>
      <w:bookmarkEnd w:id="1"/>
    </w:p>
    <w:sectPr w:rsidR="009A4E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04B"/>
    <w:multiLevelType w:val="multilevel"/>
    <w:tmpl w:val="67A0E07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70451A"/>
    <w:multiLevelType w:val="hybridMultilevel"/>
    <w:tmpl w:val="976EFD68"/>
    <w:lvl w:ilvl="0" w:tplc="04090015">
      <w:start w:val="1"/>
      <w:numFmt w:val="upperLetter"/>
      <w:lvlText w:val="%1."/>
      <w:lvlJc w:val="left"/>
      <w:pPr>
        <w:ind w:left="1316"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
    <w:nsid w:val="20BA2ACB"/>
    <w:multiLevelType w:val="multilevel"/>
    <w:tmpl w:val="B6208CB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8410A19"/>
    <w:multiLevelType w:val="multilevel"/>
    <w:tmpl w:val="0D7A7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CF60CB6"/>
    <w:multiLevelType w:val="hybridMultilevel"/>
    <w:tmpl w:val="BC3259BE"/>
    <w:lvl w:ilvl="0" w:tplc="04090015">
      <w:start w:val="1"/>
      <w:numFmt w:val="upperLetter"/>
      <w:lvlText w:val="%1."/>
      <w:lvlJc w:val="left"/>
      <w:pPr>
        <w:ind w:left="1316"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5">
    <w:nsid w:val="3A424143"/>
    <w:multiLevelType w:val="hybridMultilevel"/>
    <w:tmpl w:val="E612C036"/>
    <w:lvl w:ilvl="0" w:tplc="04090015">
      <w:start w:val="1"/>
      <w:numFmt w:val="upperLetter"/>
      <w:lvlText w:val="%1."/>
      <w:lvlJc w:val="left"/>
      <w:pPr>
        <w:ind w:left="1316" w:hanging="360"/>
      </w:pPr>
    </w:lvl>
    <w:lvl w:ilvl="1" w:tplc="04090019">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6">
    <w:nsid w:val="3FB00526"/>
    <w:multiLevelType w:val="multilevel"/>
    <w:tmpl w:val="6762BC4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47D861E1"/>
    <w:multiLevelType w:val="multilevel"/>
    <w:tmpl w:val="6A7A37D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48441B45"/>
    <w:multiLevelType w:val="hybridMultilevel"/>
    <w:tmpl w:val="BD923DE2"/>
    <w:lvl w:ilvl="0" w:tplc="04090015">
      <w:start w:val="1"/>
      <w:numFmt w:val="upperLetter"/>
      <w:lvlText w:val="%1."/>
      <w:lvlJc w:val="left"/>
      <w:pPr>
        <w:ind w:left="1316" w:hanging="360"/>
      </w:pPr>
    </w:lvl>
    <w:lvl w:ilvl="1" w:tplc="04090019">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9">
    <w:nsid w:val="4AE7432C"/>
    <w:multiLevelType w:val="multilevel"/>
    <w:tmpl w:val="5B24CC5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57F40094"/>
    <w:multiLevelType w:val="multilevel"/>
    <w:tmpl w:val="AED23F0A"/>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64892A79"/>
    <w:multiLevelType w:val="multilevel"/>
    <w:tmpl w:val="28AA59C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6A377F31"/>
    <w:multiLevelType w:val="multilevel"/>
    <w:tmpl w:val="99167FB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A3C4E07"/>
    <w:multiLevelType w:val="hybridMultilevel"/>
    <w:tmpl w:val="6054D0D2"/>
    <w:lvl w:ilvl="0" w:tplc="04090019">
      <w:start w:val="1"/>
      <w:numFmt w:val="lowerLetter"/>
      <w:lvlText w:val="%1."/>
      <w:lvlJc w:val="left"/>
      <w:pPr>
        <w:ind w:left="2036" w:hanging="360"/>
      </w:pPr>
    </w:lvl>
    <w:lvl w:ilvl="1" w:tplc="04090019" w:tentative="1">
      <w:start w:val="1"/>
      <w:numFmt w:val="lowerLetter"/>
      <w:lvlText w:val="%2."/>
      <w:lvlJc w:val="left"/>
      <w:pPr>
        <w:ind w:left="2756" w:hanging="360"/>
      </w:pPr>
    </w:lvl>
    <w:lvl w:ilvl="2" w:tplc="0409001B" w:tentative="1">
      <w:start w:val="1"/>
      <w:numFmt w:val="lowerRoman"/>
      <w:lvlText w:val="%3."/>
      <w:lvlJc w:val="right"/>
      <w:pPr>
        <w:ind w:left="3476" w:hanging="180"/>
      </w:pPr>
    </w:lvl>
    <w:lvl w:ilvl="3" w:tplc="0409000F" w:tentative="1">
      <w:start w:val="1"/>
      <w:numFmt w:val="decimal"/>
      <w:lvlText w:val="%4."/>
      <w:lvlJc w:val="left"/>
      <w:pPr>
        <w:ind w:left="4196" w:hanging="360"/>
      </w:pPr>
    </w:lvl>
    <w:lvl w:ilvl="4" w:tplc="04090019" w:tentative="1">
      <w:start w:val="1"/>
      <w:numFmt w:val="lowerLetter"/>
      <w:lvlText w:val="%5."/>
      <w:lvlJc w:val="left"/>
      <w:pPr>
        <w:ind w:left="4916" w:hanging="360"/>
      </w:pPr>
    </w:lvl>
    <w:lvl w:ilvl="5" w:tplc="0409001B" w:tentative="1">
      <w:start w:val="1"/>
      <w:numFmt w:val="lowerRoman"/>
      <w:lvlText w:val="%6."/>
      <w:lvlJc w:val="right"/>
      <w:pPr>
        <w:ind w:left="5636" w:hanging="180"/>
      </w:pPr>
    </w:lvl>
    <w:lvl w:ilvl="6" w:tplc="0409000F" w:tentative="1">
      <w:start w:val="1"/>
      <w:numFmt w:val="decimal"/>
      <w:lvlText w:val="%7."/>
      <w:lvlJc w:val="left"/>
      <w:pPr>
        <w:ind w:left="6356" w:hanging="360"/>
      </w:pPr>
    </w:lvl>
    <w:lvl w:ilvl="7" w:tplc="04090019" w:tentative="1">
      <w:start w:val="1"/>
      <w:numFmt w:val="lowerLetter"/>
      <w:lvlText w:val="%8."/>
      <w:lvlJc w:val="left"/>
      <w:pPr>
        <w:ind w:left="7076" w:hanging="360"/>
      </w:pPr>
    </w:lvl>
    <w:lvl w:ilvl="8" w:tplc="0409001B" w:tentative="1">
      <w:start w:val="1"/>
      <w:numFmt w:val="lowerRoman"/>
      <w:lvlText w:val="%9."/>
      <w:lvlJc w:val="right"/>
      <w:pPr>
        <w:ind w:left="7796" w:hanging="180"/>
      </w:pPr>
    </w:lvl>
  </w:abstractNum>
  <w:abstractNum w:abstractNumId="14">
    <w:nsid w:val="71714D40"/>
    <w:multiLevelType w:val="multilevel"/>
    <w:tmpl w:val="960CE53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7E8A4ABB"/>
    <w:multiLevelType w:val="hybridMultilevel"/>
    <w:tmpl w:val="6B4A5CC6"/>
    <w:lvl w:ilvl="0" w:tplc="04090015">
      <w:start w:val="1"/>
      <w:numFmt w:val="upperLetter"/>
      <w:lvlText w:val="%1."/>
      <w:lvlJc w:val="left"/>
      <w:pPr>
        <w:ind w:left="1316" w:hanging="360"/>
      </w:pPr>
    </w:lvl>
    <w:lvl w:ilvl="1" w:tplc="04090019">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16">
    <w:nsid w:val="7EDD2906"/>
    <w:multiLevelType w:val="hybridMultilevel"/>
    <w:tmpl w:val="2D323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4"/>
  </w:num>
  <w:num w:numId="5">
    <w:abstractNumId w:val="2"/>
  </w:num>
  <w:num w:numId="6">
    <w:abstractNumId w:val="12"/>
  </w:num>
  <w:num w:numId="7">
    <w:abstractNumId w:val="3"/>
  </w:num>
  <w:num w:numId="8">
    <w:abstractNumId w:val="10"/>
  </w:num>
  <w:num w:numId="9">
    <w:abstractNumId w:val="11"/>
  </w:num>
  <w:num w:numId="10">
    <w:abstractNumId w:val="0"/>
  </w:num>
  <w:num w:numId="11">
    <w:abstractNumId w:val="15"/>
  </w:num>
  <w:num w:numId="12">
    <w:abstractNumId w:val="4"/>
  </w:num>
  <w:num w:numId="13">
    <w:abstractNumId w:val="8"/>
  </w:num>
  <w:num w:numId="14">
    <w:abstractNumId w:val="13"/>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A4E9B"/>
    <w:rsid w:val="009A4E9B"/>
    <w:rsid w:val="00B3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2016-08-02T14:24:00Z</dcterms:created>
  <dcterms:modified xsi:type="dcterms:W3CDTF">2016-08-02T14:24:00Z</dcterms:modified>
</cp:coreProperties>
</file>