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45" w:rsidRDefault="00A81E45" w:rsidP="00A8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FOUNDING FATHERS PRIMARY AND SECONDARY SOURCES</w:t>
      </w:r>
    </w:p>
    <w:p w:rsidR="00A81E45" w:rsidRDefault="00A81E45" w:rsidP="00A81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795" w:rsidRPr="00CF6795" w:rsidRDefault="00CF6795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list, clearly not comprehensive, for your study and thought.  </w:t>
      </w:r>
    </w:p>
    <w:p w:rsidR="00CF6795" w:rsidRDefault="00CF6795" w:rsidP="00A8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E45" w:rsidRPr="00A81E45" w:rsidRDefault="00A81E45" w:rsidP="00A8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E45">
        <w:rPr>
          <w:rFonts w:ascii="Times New Roman" w:hAnsi="Times New Roman" w:cs="Times New Roman"/>
          <w:b/>
          <w:sz w:val="24"/>
          <w:szCs w:val="24"/>
          <w:u w:val="single"/>
        </w:rPr>
        <w:t>Primary Sources</w:t>
      </w:r>
    </w:p>
    <w:p w:rsidR="00A81E45" w:rsidRDefault="00A81E45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Concept 3.1</w:t>
      </w:r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45" w:rsidRDefault="004F2CA2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Declaration of Independence </w:t>
      </w:r>
    </w:p>
    <w:p w:rsidR="004F2CA2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F2CA2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http://avalon.law.yale.edu/18th_century/declare.asp</w:t>
        </w:r>
      </w:hyperlink>
    </w:p>
    <w:p w:rsidR="004F2CA2" w:rsidRDefault="004F2CA2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A2" w:rsidRDefault="004F2CA2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of the Boston Committee of Correspondence</w:t>
      </w:r>
    </w:p>
    <w:p w:rsidR="004F2CA2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2CA2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http://avalon.law.yale.edu/18th_century/circ_let_boston_1774.asp</w:t>
        </w:r>
      </w:hyperlink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A2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Charlotte Town Resolves</w:t>
      </w:r>
    </w:p>
    <w:p w:rsidR="00F8787F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787F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http://avalon.law.yale.edu/18th_century/circ_let_boston_1774.asp</w:t>
        </w:r>
      </w:hyperlink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Declaration of Colonies of the United States</w:t>
      </w:r>
    </w:p>
    <w:p w:rsidR="00F8787F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787F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http://avalon.law.yale.edu/18th_century/arms.asp</w:t>
        </w:r>
      </w:hyperlink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Patrick  Henry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7F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787F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http://avalon.law.yale.edu/18th_century/patrick.asp</w:t>
        </w:r>
      </w:hyperlink>
    </w:p>
    <w:p w:rsidR="00F8787F" w:rsidRDefault="00F8787F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EC" w:rsidRDefault="00FE59EC" w:rsidP="00A81E45">
      <w:pPr>
        <w:spacing w:after="0" w:line="240" w:lineRule="auto"/>
        <w:rPr>
          <w:rFonts w:ascii="Times" w:hAnsi="Times" w:cs="Times"/>
          <w:bCs/>
          <w:color w:val="244064"/>
          <w:sz w:val="24"/>
          <w:szCs w:val="24"/>
          <w:shd w:val="clear" w:color="auto" w:fill="FFFFFF"/>
        </w:rPr>
      </w:pPr>
      <w:r w:rsidRPr="00FE59EC">
        <w:rPr>
          <w:rFonts w:ascii="Times" w:hAnsi="Times" w:cs="Times"/>
          <w:bCs/>
          <w:color w:val="244064"/>
          <w:sz w:val="24"/>
          <w:szCs w:val="24"/>
          <w:shd w:val="clear" w:color="auto" w:fill="FFFFFF"/>
        </w:rPr>
        <w:t xml:space="preserve">Letters </w:t>
      </w:r>
      <w:proofErr w:type="gramStart"/>
      <w:r w:rsidRPr="00FE59EC">
        <w:rPr>
          <w:rFonts w:ascii="Times" w:hAnsi="Times" w:cs="Times"/>
          <w:bCs/>
          <w:color w:val="244064"/>
          <w:sz w:val="24"/>
          <w:szCs w:val="24"/>
          <w:shd w:val="clear" w:color="auto" w:fill="FFFFFF"/>
        </w:rPr>
        <w:t>From</w:t>
      </w:r>
      <w:proofErr w:type="gramEnd"/>
      <w:r w:rsidRPr="00FE59EC">
        <w:rPr>
          <w:rFonts w:ascii="Times" w:hAnsi="Times" w:cs="Times"/>
          <w:bCs/>
          <w:color w:val="244064"/>
          <w:sz w:val="24"/>
          <w:szCs w:val="24"/>
          <w:shd w:val="clear" w:color="auto" w:fill="FFFFFF"/>
        </w:rPr>
        <w:t xml:space="preserve"> an American Farmer</w:t>
      </w:r>
    </w:p>
    <w:p w:rsidR="00FE59EC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E59EC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http://avalon.law.yale.edu/subject_menus/letters.asp</w:t>
        </w:r>
      </w:hyperlink>
    </w:p>
    <w:p w:rsidR="00FE59EC" w:rsidRDefault="00FE59EC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EC" w:rsidRPr="008F0173" w:rsidRDefault="008F0173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73">
        <w:rPr>
          <w:rFonts w:ascii="Times" w:hAnsi="Times" w:cs="Times"/>
          <w:bCs/>
          <w:color w:val="244064"/>
          <w:sz w:val="24"/>
          <w:szCs w:val="24"/>
          <w:shd w:val="clear" w:color="auto" w:fill="FFFFFF"/>
        </w:rPr>
        <w:t>Resolutions of Congress on Lord North's Conciliatory Proposal</w:t>
      </w:r>
    </w:p>
    <w:p w:rsidR="004F2CA2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0173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http://avalon.law.yale.edu/18th_century/jeffnort.asp</w:t>
        </w:r>
      </w:hyperlink>
    </w:p>
    <w:p w:rsidR="008F0173" w:rsidRDefault="008F0173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75" w:rsidRDefault="00711475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</w:t>
      </w:r>
    </w:p>
    <w:p w:rsidR="00711475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1475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http://www.ushistory.org/paine/commonsense/sense5.htm</w:t>
        </w:r>
      </w:hyperlink>
    </w:p>
    <w:p w:rsidR="00711475" w:rsidRDefault="00711475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75" w:rsidRPr="0061256D" w:rsidRDefault="009164ED" w:rsidP="00A81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56D">
        <w:rPr>
          <w:rFonts w:ascii="Times New Roman" w:hAnsi="Times New Roman" w:cs="Times New Roman"/>
          <w:b/>
          <w:sz w:val="24"/>
          <w:szCs w:val="24"/>
        </w:rPr>
        <w:t>Secondary Source</w:t>
      </w:r>
    </w:p>
    <w:p w:rsidR="009164ED" w:rsidRDefault="009164ED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ED" w:rsidRDefault="009164ED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Revolutionary Characters: What Made the Founding Fathers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Penguin Press, NY, NY, 2006.</w:t>
      </w:r>
    </w:p>
    <w:p w:rsidR="009164ED" w:rsidRDefault="00CF4CE0" w:rsidP="00A8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164ED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http://www.thedivineconspiracy.org/Z5224H.pdf</w:t>
        </w:r>
      </w:hyperlink>
    </w:p>
    <w:p w:rsidR="009164ED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ED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ED" w:rsidRPr="00C852C7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2C7">
        <w:rPr>
          <w:rFonts w:ascii="Times New Roman" w:hAnsi="Times New Roman" w:cs="Times New Roman"/>
          <w:b/>
          <w:sz w:val="24"/>
          <w:szCs w:val="24"/>
        </w:rPr>
        <w:t>3.2</w:t>
      </w:r>
      <w:proofErr w:type="gramStart"/>
      <w:r w:rsidRPr="00C852C7">
        <w:rPr>
          <w:rFonts w:ascii="Times New Roman" w:hAnsi="Times New Roman" w:cs="Times New Roman"/>
          <w:b/>
          <w:sz w:val="24"/>
          <w:szCs w:val="24"/>
        </w:rPr>
        <w:t>.II</w:t>
      </w:r>
      <w:proofErr w:type="gramEnd"/>
    </w:p>
    <w:p w:rsidR="009164ED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795" w:rsidRPr="00CF6795" w:rsidRDefault="00CF6795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795">
        <w:rPr>
          <w:rFonts w:ascii="Times New Roman" w:hAnsi="Times New Roman" w:cs="Times New Roman"/>
          <w:b/>
          <w:sz w:val="24"/>
          <w:szCs w:val="24"/>
        </w:rPr>
        <w:t>Primary Sources</w:t>
      </w:r>
    </w:p>
    <w:p w:rsidR="00CF6795" w:rsidRDefault="00CF6795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ED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Paper No. 1</w:t>
      </w:r>
    </w:p>
    <w:p w:rsidR="009164ED" w:rsidRDefault="00CF4CE0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64ED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http://www.thedivineconspiracy.org/Z5224H.pdf</w:t>
        </w:r>
      </w:hyperlink>
    </w:p>
    <w:p w:rsidR="009164ED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ED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Federalist Paper No, 10</w:t>
      </w:r>
    </w:p>
    <w:p w:rsidR="009164ED" w:rsidRDefault="00CF4CE0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164ED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http://www.foundingfathers.info/federalistpapers/fedindex.htm</w:t>
        </w:r>
      </w:hyperlink>
    </w:p>
    <w:p w:rsidR="00B401F3" w:rsidRDefault="00B401F3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F3" w:rsidRDefault="009E4293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Antifederalist Papers</w:t>
      </w:r>
    </w:p>
    <w:p w:rsidR="009E4293" w:rsidRDefault="00CF4CE0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E4293" w:rsidRPr="002576AF">
          <w:rPr>
            <w:rStyle w:val="Hyperlink"/>
            <w:rFonts w:ascii="Times New Roman" w:hAnsi="Times New Roman" w:cs="Times New Roman"/>
            <w:sz w:val="24"/>
            <w:szCs w:val="24"/>
          </w:rPr>
          <w:t>http://www.constitution.org/afp/fedfar18.htm</w:t>
        </w:r>
      </w:hyperlink>
    </w:p>
    <w:p w:rsidR="009E4293" w:rsidRDefault="009E4293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56D" w:rsidRPr="0061256D" w:rsidRDefault="0061256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56D">
        <w:rPr>
          <w:rFonts w:ascii="Times New Roman" w:hAnsi="Times New Roman" w:cs="Times New Roman"/>
          <w:b/>
          <w:sz w:val="24"/>
          <w:szCs w:val="24"/>
        </w:rPr>
        <w:t>Secondary Source</w:t>
      </w:r>
    </w:p>
    <w:p w:rsidR="0061256D" w:rsidRPr="0061256D" w:rsidRDefault="0061256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293" w:rsidRDefault="0061256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“Cool Heads Are Clear”</w:t>
      </w:r>
    </w:p>
    <w:p w:rsidR="0061256D" w:rsidRDefault="00CF4CE0" w:rsidP="009164ED">
      <w:pPr>
        <w:tabs>
          <w:tab w:val="left" w:pos="3060"/>
        </w:tabs>
        <w:spacing w:after="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16" w:history="1">
        <w:r w:rsidR="0061256D" w:rsidRPr="002576AF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http://tinyurl.com/gpekug2</w:t>
        </w:r>
      </w:hyperlink>
    </w:p>
    <w:p w:rsidR="0061256D" w:rsidRDefault="0061256D" w:rsidP="009164ED">
      <w:pPr>
        <w:tabs>
          <w:tab w:val="left" w:pos="3060"/>
        </w:tabs>
        <w:spacing w:after="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61256D" w:rsidRDefault="00C852C7" w:rsidP="009164ED">
      <w:pPr>
        <w:tabs>
          <w:tab w:val="left" w:pos="3060"/>
        </w:tabs>
        <w:spacing w:after="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3.2</w:t>
      </w:r>
      <w:proofErr w:type="gramStart"/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.III</w:t>
      </w:r>
      <w:proofErr w:type="gramEnd"/>
    </w:p>
    <w:p w:rsidR="00C852C7" w:rsidRDefault="00C852C7" w:rsidP="009164ED">
      <w:pPr>
        <w:tabs>
          <w:tab w:val="left" w:pos="3060"/>
        </w:tabs>
        <w:spacing w:after="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CF6795" w:rsidRDefault="00CF6795" w:rsidP="009164ED">
      <w:pPr>
        <w:tabs>
          <w:tab w:val="left" w:pos="3060"/>
        </w:tabs>
        <w:spacing w:after="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Primary Sources</w:t>
      </w:r>
    </w:p>
    <w:p w:rsidR="00CF6795" w:rsidRDefault="00CF6795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852C7" w:rsidRPr="00C852C7" w:rsidRDefault="00C852C7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852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President George Washington</w:t>
      </w:r>
    </w:p>
    <w:p w:rsidR="00C852C7" w:rsidRDefault="00CF4CE0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hyperlink r:id="rId17" w:history="1">
        <w:r w:rsidR="00C852C7" w:rsidRPr="002576AF">
          <w:rPr>
            <w:rStyle w:val="Hyperlink"/>
            <w:rFonts w:ascii="Verdana" w:hAnsi="Verdana"/>
            <w:bCs/>
            <w:sz w:val="19"/>
            <w:szCs w:val="19"/>
            <w:shd w:val="clear" w:color="auto" w:fill="FFFFFF"/>
          </w:rPr>
          <w:t>http://gwpapers.virginia.edu/documents/washingtons-farewell-address/</w:t>
        </w:r>
      </w:hyperlink>
    </w:p>
    <w:p w:rsidR="008A355C" w:rsidRDefault="008A355C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8A355C" w:rsidRDefault="00CF4CE0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hyperlink r:id="rId18" w:history="1">
        <w:r w:rsidR="008A355C" w:rsidRPr="002576AF">
          <w:rPr>
            <w:rStyle w:val="Hyperlink"/>
            <w:rFonts w:ascii="Verdana" w:hAnsi="Verdana"/>
            <w:bCs/>
            <w:sz w:val="19"/>
            <w:szCs w:val="19"/>
            <w:shd w:val="clear" w:color="auto" w:fill="FFFFFF"/>
          </w:rPr>
          <w:t>http://avalon.law.yale.edu/18th_century/gwproc03.asp</w:t>
        </w:r>
      </w:hyperlink>
    </w:p>
    <w:p w:rsidR="008A355C" w:rsidRDefault="008A355C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8A355C" w:rsidRDefault="008A355C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8A355C" w:rsidRDefault="008A355C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President John Adams</w:t>
      </w:r>
    </w:p>
    <w:p w:rsidR="008A355C" w:rsidRDefault="00CF4CE0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hyperlink r:id="rId19" w:history="1">
        <w:r w:rsidR="00E16D49" w:rsidRPr="002576AF">
          <w:rPr>
            <w:rStyle w:val="Hyperlink"/>
            <w:rFonts w:ascii="Verdana" w:hAnsi="Verdana"/>
            <w:bCs/>
            <w:sz w:val="19"/>
            <w:szCs w:val="19"/>
            <w:shd w:val="clear" w:color="auto" w:fill="FFFFFF"/>
          </w:rPr>
          <w:t>http://avalon.law.yale.edu/18th_century/alien.asp</w:t>
        </w:r>
      </w:hyperlink>
    </w:p>
    <w:p w:rsidR="00E16D49" w:rsidRDefault="00E16D49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E16D49" w:rsidRDefault="00E16D49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Thomas Jefferson</w:t>
      </w:r>
    </w:p>
    <w:p w:rsidR="00E16D49" w:rsidRDefault="00CF4CE0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hyperlink r:id="rId20" w:history="1">
        <w:r w:rsidR="00F05EF1" w:rsidRPr="002576AF">
          <w:rPr>
            <w:rStyle w:val="Hyperlink"/>
            <w:rFonts w:ascii="Verdana" w:hAnsi="Verdana"/>
            <w:bCs/>
            <w:sz w:val="19"/>
            <w:szCs w:val="19"/>
            <w:shd w:val="clear" w:color="auto" w:fill="FFFFFF"/>
          </w:rPr>
          <w:t>http://avalon.law.yale.edu/18th_century/virres.asp</w:t>
        </w:r>
      </w:hyperlink>
    </w:p>
    <w:p w:rsidR="00F05EF1" w:rsidRDefault="00F05EF1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256BC9" w:rsidRDefault="00256BC9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256BC9" w:rsidRPr="00256BC9" w:rsidRDefault="00256BC9" w:rsidP="009164ED">
      <w:pPr>
        <w:tabs>
          <w:tab w:val="left" w:pos="3060"/>
        </w:tabs>
        <w:spacing w:after="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256BC9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Secondary Source</w:t>
      </w:r>
    </w:p>
    <w:p w:rsidR="00256BC9" w:rsidRDefault="00256BC9" w:rsidP="009164ED">
      <w:pPr>
        <w:tabs>
          <w:tab w:val="left" w:pos="3060"/>
        </w:tabs>
        <w:spacing w:after="0" w:line="240" w:lineRule="auto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</w:p>
    <w:p w:rsidR="00256BC9" w:rsidRPr="00256BC9" w:rsidRDefault="00256BC9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56B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Ragsdale, Bruce A. </w:t>
      </w:r>
      <w:r w:rsidRPr="00256BC9">
        <w:rPr>
          <w:rFonts w:ascii="Times New Roman" w:hAnsi="Times New Roman" w:cs="Times New Roman"/>
          <w:sz w:val="24"/>
          <w:szCs w:val="24"/>
        </w:rPr>
        <w:t>The Sedition Act Trials.  Prepared for inclusion in the project Federal Trials and Great Debates in United States History. Federal Judicial Center, Washington, D.C. 2005</w:t>
      </w:r>
    </w:p>
    <w:p w:rsidR="00256BC9" w:rsidRPr="00256BC9" w:rsidRDefault="00CF4CE0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21" w:history="1">
        <w:r w:rsidR="00256BC9" w:rsidRPr="00256BC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http://tinyurl.com/gwhe8v5</w:t>
        </w:r>
      </w:hyperlink>
    </w:p>
    <w:p w:rsidR="00256BC9" w:rsidRPr="00256BC9" w:rsidRDefault="00256BC9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A355C" w:rsidRPr="00256BC9" w:rsidRDefault="008A355C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852C7" w:rsidRPr="00256BC9" w:rsidRDefault="00C852C7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852C7" w:rsidRPr="00256BC9" w:rsidRDefault="00C852C7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1256D" w:rsidRPr="00256BC9" w:rsidRDefault="0061256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ED" w:rsidRPr="00256BC9" w:rsidRDefault="009164ED" w:rsidP="009164E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BC9">
        <w:rPr>
          <w:rFonts w:ascii="Times New Roman" w:hAnsi="Times New Roman" w:cs="Times New Roman"/>
          <w:sz w:val="24"/>
          <w:szCs w:val="24"/>
        </w:rPr>
        <w:tab/>
      </w:r>
    </w:p>
    <w:sectPr w:rsidR="009164ED" w:rsidRPr="0025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45"/>
    <w:rsid w:val="00151866"/>
    <w:rsid w:val="00256BC9"/>
    <w:rsid w:val="0033297B"/>
    <w:rsid w:val="003361DD"/>
    <w:rsid w:val="004F2CA2"/>
    <w:rsid w:val="0061256D"/>
    <w:rsid w:val="00711475"/>
    <w:rsid w:val="008A355C"/>
    <w:rsid w:val="008F0173"/>
    <w:rsid w:val="009164ED"/>
    <w:rsid w:val="009E4293"/>
    <w:rsid w:val="00A81E45"/>
    <w:rsid w:val="00B401F3"/>
    <w:rsid w:val="00C852C7"/>
    <w:rsid w:val="00CF4CE0"/>
    <w:rsid w:val="00CF6795"/>
    <w:rsid w:val="00E16D49"/>
    <w:rsid w:val="00F05EF1"/>
    <w:rsid w:val="00F8787F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1F6F0-0056-49A0-A7F4-2E90E2CA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.law.yale.edu/18th_century/patrick.asp" TargetMode="External"/><Relationship Id="rId13" Type="http://schemas.openxmlformats.org/officeDocument/2006/relationships/hyperlink" Target="http://www.thedivineconspiracy.org/Z5224H.pdf" TargetMode="External"/><Relationship Id="rId18" Type="http://schemas.openxmlformats.org/officeDocument/2006/relationships/hyperlink" Target="http://avalon.law.yale.edu/18th_century/gwproc03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nyurl.com/gwhe8v5" TargetMode="External"/><Relationship Id="rId7" Type="http://schemas.openxmlformats.org/officeDocument/2006/relationships/hyperlink" Target="http://avalon.law.yale.edu/18th_century/arms.asp" TargetMode="External"/><Relationship Id="rId12" Type="http://schemas.openxmlformats.org/officeDocument/2006/relationships/hyperlink" Target="http://www.thedivineconspiracy.org/Z5224H.pdf" TargetMode="External"/><Relationship Id="rId17" Type="http://schemas.openxmlformats.org/officeDocument/2006/relationships/hyperlink" Target="http://gwpapers.virginia.edu/documents/washingtons-farewell-addre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nyurl.com/gpekug2" TargetMode="External"/><Relationship Id="rId20" Type="http://schemas.openxmlformats.org/officeDocument/2006/relationships/hyperlink" Target="http://avalon.law.yale.edu/18th_century/virres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avalon.law.yale.edu/18th_century/circ_let_boston_1774.asp" TargetMode="External"/><Relationship Id="rId11" Type="http://schemas.openxmlformats.org/officeDocument/2006/relationships/hyperlink" Target="http://www.ushistory.org/paine/commonsense/sense5.htm" TargetMode="External"/><Relationship Id="rId5" Type="http://schemas.openxmlformats.org/officeDocument/2006/relationships/hyperlink" Target="http://avalon.law.yale.edu/18th_century/circ_let_boston_1774.asp" TargetMode="External"/><Relationship Id="rId15" Type="http://schemas.openxmlformats.org/officeDocument/2006/relationships/hyperlink" Target="http://www.constitution.org/afp/fedfar18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valon.law.yale.edu/18th_century/jeffnort.asp" TargetMode="External"/><Relationship Id="rId19" Type="http://schemas.openxmlformats.org/officeDocument/2006/relationships/hyperlink" Target="http://avalon.law.yale.edu/18th_century/alien.asp" TargetMode="External"/><Relationship Id="rId4" Type="http://schemas.openxmlformats.org/officeDocument/2006/relationships/hyperlink" Target="http://avalon.law.yale.edu/18th_century/declare.asp" TargetMode="External"/><Relationship Id="rId9" Type="http://schemas.openxmlformats.org/officeDocument/2006/relationships/hyperlink" Target="http://avalon.law.yale.edu/subject_menus/letters.asp" TargetMode="External"/><Relationship Id="rId14" Type="http://schemas.openxmlformats.org/officeDocument/2006/relationships/hyperlink" Target="http://www.foundingfathers.info/federalistpapers/fed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sforner</dc:creator>
  <cp:keywords/>
  <dc:description/>
  <cp:lastModifiedBy>dedwards4</cp:lastModifiedBy>
  <cp:revision>2</cp:revision>
  <dcterms:created xsi:type="dcterms:W3CDTF">2016-10-06T15:11:00Z</dcterms:created>
  <dcterms:modified xsi:type="dcterms:W3CDTF">2016-10-06T15:11:00Z</dcterms:modified>
</cp:coreProperties>
</file>