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260" w:rsidRDefault="00AE3EBC">
      <w:pPr>
        <w:widowControl w:val="0"/>
        <w:spacing w:line="240" w:lineRule="auto"/>
        <w:ind w:left="-576"/>
      </w:pPr>
      <w:bookmarkStart w:id="0" w:name="_GoBack"/>
      <w:bookmarkEnd w:id="0"/>
      <w:r>
        <w:rPr>
          <w:rFonts w:ascii="Times New Roman" w:eastAsia="Times New Roman" w:hAnsi="Times New Roman" w:cs="Times New Roman"/>
          <w:b/>
          <w:sz w:val="24"/>
          <w:szCs w:val="24"/>
        </w:rPr>
        <w:t>Formative Quiz 9.3</w:t>
      </w:r>
    </w:p>
    <w:p w:rsidR="00303260" w:rsidRDefault="00303260">
      <w:pPr>
        <w:widowControl w:val="0"/>
        <w:spacing w:line="240" w:lineRule="auto"/>
        <w:ind w:left="-576"/>
      </w:pPr>
    </w:p>
    <w:p w:rsidR="00303260" w:rsidRDefault="00AE3EBC">
      <w:pPr>
        <w:widowControl w:val="0"/>
        <w:spacing w:line="240" w:lineRule="auto"/>
        <w:ind w:left="-576"/>
      </w:pPr>
      <w:r>
        <w:rPr>
          <w:rFonts w:ascii="Times New Roman" w:eastAsia="Times New Roman" w:hAnsi="Times New Roman" w:cs="Times New Roman"/>
          <w:b/>
          <w:sz w:val="24"/>
          <w:szCs w:val="24"/>
        </w:rPr>
        <w:t xml:space="preserve">Multiple </w:t>
      </w:r>
      <w:proofErr w:type="gramStart"/>
      <w:r>
        <w:rPr>
          <w:rFonts w:ascii="Times New Roman" w:eastAsia="Times New Roman" w:hAnsi="Times New Roman" w:cs="Times New Roman"/>
          <w:b/>
          <w:sz w:val="24"/>
          <w:szCs w:val="24"/>
        </w:rPr>
        <w:t>Choice</w:t>
      </w:r>
      <w:proofErr w:type="gramEnd"/>
    </w:p>
    <w:p w:rsidR="00303260" w:rsidRDefault="00AE3EBC">
      <w:pPr>
        <w:widowControl w:val="0"/>
        <w:spacing w:line="240" w:lineRule="auto"/>
        <w:ind w:left="-576"/>
      </w:pPr>
      <w:r>
        <w:rPr>
          <w:rFonts w:ascii="Times New Roman" w:eastAsia="Times New Roman" w:hAnsi="Times New Roman" w:cs="Times New Roman"/>
          <w:i/>
          <w:sz w:val="24"/>
          <w:szCs w:val="24"/>
        </w:rPr>
        <w:t>Identify the choice that best completes the statement or answers the question.</w:t>
      </w:r>
    </w:p>
    <w:p w:rsidR="00303260" w:rsidRDefault="00303260">
      <w:pPr>
        <w:widowControl w:val="0"/>
        <w:spacing w:line="240" w:lineRule="auto"/>
        <w:ind w:left="-576"/>
      </w:pPr>
    </w:p>
    <w:p w:rsidR="00303260" w:rsidRDefault="00AE3EBC">
      <w:pPr>
        <w:widowControl w:val="0"/>
        <w:spacing w:line="240" w:lineRule="auto"/>
        <w:ind w:left="-576"/>
      </w:pPr>
      <w:r>
        <w:rPr>
          <w:rFonts w:ascii="Times New Roman" w:eastAsia="Times New Roman" w:hAnsi="Times New Roman" w:cs="Times New Roman"/>
          <w:b/>
          <w:sz w:val="24"/>
          <w:szCs w:val="24"/>
        </w:rPr>
        <w:t>Questions 1-3 refer to the speech below.</w:t>
      </w:r>
    </w:p>
    <w:p w:rsidR="00303260" w:rsidRDefault="00303260">
      <w:pPr>
        <w:widowControl w:val="0"/>
        <w:spacing w:line="240" w:lineRule="auto"/>
        <w:ind w:left="-576"/>
      </w:pPr>
    </w:p>
    <w:p w:rsidR="00303260" w:rsidRDefault="00AE3EBC">
      <w:pPr>
        <w:widowControl w:val="0"/>
        <w:spacing w:line="240" w:lineRule="auto"/>
        <w:ind w:left="-576"/>
      </w:pPr>
      <w:r>
        <w:rPr>
          <w:rFonts w:ascii="Times New Roman" w:eastAsia="Times New Roman" w:hAnsi="Times New Roman" w:cs="Times New Roman"/>
          <w:color w:val="333333"/>
          <w:sz w:val="24"/>
          <w:szCs w:val="24"/>
        </w:rPr>
        <w:t>“...And now the Soviets themselves may, in a limited way, be coming to understand the importance of freedom. We hear much from Moscow about a new policy of reform and openness. Some political prisoners have been released. Certain foreign news broadcasts ar</w:t>
      </w:r>
      <w:r>
        <w:rPr>
          <w:rFonts w:ascii="Times New Roman" w:eastAsia="Times New Roman" w:hAnsi="Times New Roman" w:cs="Times New Roman"/>
          <w:color w:val="333333"/>
          <w:sz w:val="24"/>
          <w:szCs w:val="24"/>
        </w:rPr>
        <w:t>e no longer being jammed. Some economic enterprises have been permitted to operate with greater freedom from state control. Are these the beginnings of profound changes in the Soviet state? Or are they token gestures, intended to raise false hopes in the W</w:t>
      </w:r>
      <w:r>
        <w:rPr>
          <w:rFonts w:ascii="Times New Roman" w:eastAsia="Times New Roman" w:hAnsi="Times New Roman" w:cs="Times New Roman"/>
          <w:color w:val="333333"/>
          <w:sz w:val="24"/>
          <w:szCs w:val="24"/>
        </w:rPr>
        <w:t xml:space="preserve">est, or to strengthen the Soviet system without changing it? We welcome change and openness; for we believe that freedom and security go together, that the advance of human liberty can only strengthen the cause of world peace. </w:t>
      </w:r>
    </w:p>
    <w:p w:rsidR="00303260" w:rsidRDefault="00303260">
      <w:pPr>
        <w:widowControl w:val="0"/>
        <w:spacing w:line="240" w:lineRule="auto"/>
        <w:ind w:left="-576"/>
      </w:pPr>
    </w:p>
    <w:p w:rsidR="00303260" w:rsidRDefault="00AE3EBC">
      <w:pPr>
        <w:widowControl w:val="0"/>
        <w:spacing w:line="240" w:lineRule="auto"/>
        <w:ind w:left="-576"/>
      </w:pPr>
      <w:r>
        <w:rPr>
          <w:rFonts w:ascii="Times New Roman" w:eastAsia="Times New Roman" w:hAnsi="Times New Roman" w:cs="Times New Roman"/>
          <w:color w:val="333333"/>
          <w:sz w:val="24"/>
          <w:szCs w:val="24"/>
        </w:rPr>
        <w:t>There is one sign the Sovie</w:t>
      </w:r>
      <w:r>
        <w:rPr>
          <w:rFonts w:ascii="Times New Roman" w:eastAsia="Times New Roman" w:hAnsi="Times New Roman" w:cs="Times New Roman"/>
          <w:color w:val="333333"/>
          <w:sz w:val="24"/>
          <w:szCs w:val="24"/>
        </w:rPr>
        <w:t>ts can make that would be unmistakable, that would advance dramatically the cause of freedom and peace. General Secretary Gorbachev, if you seek peace, if you seek prosperity for the Soviet Union and Eastern Europe, if you seek liberalization: Come here to</w:t>
      </w:r>
      <w:r>
        <w:rPr>
          <w:rFonts w:ascii="Times New Roman" w:eastAsia="Times New Roman" w:hAnsi="Times New Roman" w:cs="Times New Roman"/>
          <w:color w:val="333333"/>
          <w:sz w:val="24"/>
          <w:szCs w:val="24"/>
        </w:rPr>
        <w:t xml:space="preserve"> this gate! Mr. Gorbachev, open this gate! Mr. Gorbachev, tear down this wall</w:t>
      </w:r>
      <w:proofErr w:type="gramStart"/>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rPr>
        <w:t>Ronald Reagan, Address from the Brandenburg Gate (June 12, 1987)</w:t>
      </w:r>
    </w:p>
    <w:p w:rsidR="00303260" w:rsidRDefault="00303260">
      <w:pPr>
        <w:widowControl w:val="0"/>
        <w:spacing w:line="240" w:lineRule="auto"/>
        <w:ind w:left="-576"/>
      </w:pPr>
    </w:p>
    <w:p w:rsidR="00303260" w:rsidRDefault="00AE3EBC">
      <w:pPr>
        <w:widowControl w:val="0"/>
        <w:numPr>
          <w:ilvl w:val="0"/>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Which of the following post World War II events would have created the need for President Reagan’s 1987 ad</w:t>
      </w:r>
      <w:r>
        <w:rPr>
          <w:rFonts w:ascii="Times New Roman" w:eastAsia="Times New Roman" w:hAnsi="Times New Roman" w:cs="Times New Roman"/>
          <w:color w:val="333333"/>
        </w:rPr>
        <w:t>dress from the Brandenburg Gate?</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The division of Berlin by the Soviet Union in order to preserve a communist influence in Germany</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The failure of the Berlin Airlift in preserving democratic ideals in parts of Germany</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The strategic initiative of the Truman D</w:t>
      </w:r>
      <w:r>
        <w:rPr>
          <w:rFonts w:ascii="Times New Roman" w:eastAsia="Times New Roman" w:hAnsi="Times New Roman" w:cs="Times New Roman"/>
          <w:color w:val="333333"/>
        </w:rPr>
        <w:t>octrine to assist countries in economic need</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The attempt by the United States to keep both Korea and Vietnam from becoming communist</w:t>
      </w:r>
    </w:p>
    <w:p w:rsidR="00303260" w:rsidRDefault="00303260">
      <w:pPr>
        <w:widowControl w:val="0"/>
        <w:spacing w:line="240" w:lineRule="auto"/>
      </w:pPr>
    </w:p>
    <w:p w:rsidR="00303260" w:rsidRDefault="00AE3EBC">
      <w:pPr>
        <w:widowControl w:val="0"/>
        <w:numPr>
          <w:ilvl w:val="0"/>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would be the primary reason for President Reagan’s address from the Brandenburg Gate?</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Reagan was responding to the pe</w:t>
      </w:r>
      <w:r>
        <w:rPr>
          <w:rFonts w:ascii="Times New Roman" w:eastAsia="Times New Roman" w:hAnsi="Times New Roman" w:cs="Times New Roman"/>
          <w:color w:val="333333"/>
        </w:rPr>
        <w:t>rceived threat that communism posed to Yugoslavian capitalism and democratic rights for its citizens.</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Reagan was defending his stance that he knew nothing of the sale of weapons to Iran and the subsequent funding of anti-communist Sandinistas in Nicaragua.</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Reagan was hopeful that Soviet reforms and prior diplomatic meetings with Mikhail Gorbachev would lead to a nuclear arms reduction for both countries.</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Reagan doubted Soviet claims of reform, given the existence of the Berlin Wall and wanted to affirm U.S.</w:t>
      </w:r>
      <w:r>
        <w:rPr>
          <w:rFonts w:ascii="Times New Roman" w:eastAsia="Times New Roman" w:hAnsi="Times New Roman" w:cs="Times New Roman"/>
          <w:color w:val="333333"/>
        </w:rPr>
        <w:t xml:space="preserve"> commitment to freedom and democracy in Eastern Europe.</w:t>
      </w:r>
    </w:p>
    <w:p w:rsidR="00303260" w:rsidRDefault="00303260">
      <w:pPr>
        <w:widowControl w:val="0"/>
        <w:spacing w:line="240" w:lineRule="auto"/>
        <w:ind w:left="720"/>
      </w:pPr>
    </w:p>
    <w:p w:rsidR="00303260" w:rsidRDefault="00AE3EBC">
      <w:pPr>
        <w:widowControl w:val="0"/>
        <w:numPr>
          <w:ilvl w:val="0"/>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would be a possible result of President Reagan’s address from the Brandenburg Gate?</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The United States would continue Reagan’s call for a Strategic Defense Initiative.</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The Cold War ended with the collapse of the Soviet Union and communist states within Eastern Europe.</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United States entered into </w:t>
      </w:r>
      <w:proofErr w:type="spellStart"/>
      <w:proofErr w:type="gramStart"/>
      <w:r>
        <w:rPr>
          <w:rFonts w:ascii="Times New Roman" w:eastAsia="Times New Roman" w:hAnsi="Times New Roman" w:cs="Times New Roman"/>
          <w:color w:val="333333"/>
        </w:rPr>
        <w:t>a</w:t>
      </w:r>
      <w:proofErr w:type="spellEnd"/>
      <w:proofErr w:type="gramEnd"/>
      <w:r>
        <w:rPr>
          <w:rFonts w:ascii="Times New Roman" w:eastAsia="Times New Roman" w:hAnsi="Times New Roman" w:cs="Times New Roman"/>
          <w:color w:val="333333"/>
        </w:rPr>
        <w:t xml:space="preserve"> Operation Desert Storm against Iraq.</w:t>
      </w:r>
    </w:p>
    <w:p w:rsidR="00303260" w:rsidRDefault="00AE3EBC">
      <w:pPr>
        <w:widowControl w:val="0"/>
        <w:numPr>
          <w:ilvl w:val="1"/>
          <w:numId w:val="2"/>
        </w:numPr>
        <w:spacing w:line="240" w:lineRule="auto"/>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Soviet Union invaded Afghanistan to preserve a communist influence in the Middle </w:t>
      </w:r>
      <w:r>
        <w:rPr>
          <w:rFonts w:ascii="Times New Roman" w:eastAsia="Times New Roman" w:hAnsi="Times New Roman" w:cs="Times New Roman"/>
          <w:color w:val="333333"/>
        </w:rPr>
        <w:t>East.</w:t>
      </w: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303260">
      <w:pPr>
        <w:widowControl w:val="0"/>
        <w:spacing w:line="240" w:lineRule="auto"/>
        <w:ind w:left="-576"/>
      </w:pPr>
    </w:p>
    <w:p w:rsidR="00303260" w:rsidRDefault="00AE3EBC">
      <w:pPr>
        <w:widowControl w:val="0"/>
        <w:spacing w:line="240" w:lineRule="auto"/>
        <w:ind w:left="-576"/>
      </w:pPr>
      <w:r>
        <w:rPr>
          <w:rFonts w:ascii="Times New Roman" w:eastAsia="Times New Roman" w:hAnsi="Times New Roman" w:cs="Times New Roman"/>
          <w:b/>
          <w:sz w:val="24"/>
          <w:szCs w:val="24"/>
        </w:rPr>
        <w:t xml:space="preserve">Multiple </w:t>
      </w:r>
      <w:proofErr w:type="gramStart"/>
      <w:r>
        <w:rPr>
          <w:rFonts w:ascii="Times New Roman" w:eastAsia="Times New Roman" w:hAnsi="Times New Roman" w:cs="Times New Roman"/>
          <w:b/>
          <w:sz w:val="24"/>
          <w:szCs w:val="24"/>
        </w:rPr>
        <w:t>Choice</w:t>
      </w:r>
      <w:proofErr w:type="gramEnd"/>
    </w:p>
    <w:p w:rsidR="00303260" w:rsidRDefault="00AE3EBC">
      <w:pPr>
        <w:widowControl w:val="0"/>
        <w:spacing w:line="240" w:lineRule="auto"/>
        <w:ind w:left="-576"/>
      </w:pPr>
      <w:r>
        <w:rPr>
          <w:rFonts w:ascii="Times New Roman" w:eastAsia="Times New Roman" w:hAnsi="Times New Roman" w:cs="Times New Roman"/>
          <w:i/>
          <w:sz w:val="24"/>
          <w:szCs w:val="24"/>
        </w:rPr>
        <w:t>Identify the choice that best completes the statement or answers the question.</w:t>
      </w:r>
    </w:p>
    <w:p w:rsidR="00303260" w:rsidRDefault="00303260">
      <w:pPr>
        <w:widowControl w:val="0"/>
        <w:spacing w:line="240" w:lineRule="auto"/>
        <w:ind w:left="-576"/>
      </w:pPr>
    </w:p>
    <w:p w:rsidR="00303260" w:rsidRDefault="00AE3EBC">
      <w:pPr>
        <w:widowControl w:val="0"/>
        <w:spacing w:line="240" w:lineRule="auto"/>
        <w:ind w:left="-576"/>
      </w:pPr>
      <w:r>
        <w:rPr>
          <w:rFonts w:ascii="Times New Roman" w:eastAsia="Times New Roman" w:hAnsi="Times New Roman" w:cs="Times New Roman"/>
          <w:b/>
          <w:sz w:val="24"/>
          <w:szCs w:val="24"/>
        </w:rPr>
        <w:lastRenderedPageBreak/>
        <w:t>Questions 4-6 refer to the image below.</w:t>
      </w:r>
    </w:p>
    <w:p w:rsidR="00303260" w:rsidRDefault="00303260">
      <w:pPr>
        <w:widowControl w:val="0"/>
        <w:spacing w:line="240" w:lineRule="auto"/>
        <w:ind w:left="-576"/>
      </w:pPr>
    </w:p>
    <w:p w:rsidR="00303260" w:rsidRDefault="00AE3EBC">
      <w:pPr>
        <w:widowControl w:val="0"/>
        <w:spacing w:line="240" w:lineRule="auto"/>
        <w:ind w:left="-576"/>
      </w:pPr>
      <w:r>
        <w:rPr>
          <w:noProof/>
        </w:rPr>
        <w:drawing>
          <wp:inline distT="114300" distB="114300" distL="114300" distR="114300">
            <wp:extent cx="5048250" cy="3486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048250" cy="3486150"/>
                    </a:xfrm>
                    <a:prstGeom prst="rect">
                      <a:avLst/>
                    </a:prstGeom>
                    <a:ln/>
                  </pic:spPr>
                </pic:pic>
              </a:graphicData>
            </a:graphic>
          </wp:inline>
        </w:drawing>
      </w:r>
    </w:p>
    <w:p w:rsidR="00303260" w:rsidRDefault="00303260">
      <w:pPr>
        <w:widowControl w:val="0"/>
        <w:spacing w:line="240" w:lineRule="auto"/>
        <w:ind w:left="-576" w:firstLine="576"/>
      </w:pPr>
    </w:p>
    <w:p w:rsidR="00303260" w:rsidRDefault="00AE3EBC">
      <w:pPr>
        <w:widowControl w:val="0"/>
        <w:spacing w:line="240" w:lineRule="auto"/>
        <w:ind w:left="-576" w:firstLine="576"/>
      </w:pPr>
      <w:r>
        <w:rPr>
          <w:rFonts w:ascii="Times New Roman" w:eastAsia="Times New Roman" w:hAnsi="Times New Roman" w:cs="Times New Roman"/>
          <w:sz w:val="24"/>
          <w:szCs w:val="24"/>
        </w:rPr>
        <w:t xml:space="preserve"> 4.  What significant event </w:t>
      </w:r>
      <w:proofErr w:type="gramStart"/>
      <w:r>
        <w:rPr>
          <w:rFonts w:ascii="Times New Roman" w:eastAsia="Times New Roman" w:hAnsi="Times New Roman" w:cs="Times New Roman"/>
          <w:sz w:val="24"/>
          <w:szCs w:val="24"/>
        </w:rPr>
        <w:t>occurred  in</w:t>
      </w:r>
      <w:proofErr w:type="gramEnd"/>
      <w:r>
        <w:rPr>
          <w:rFonts w:ascii="Times New Roman" w:eastAsia="Times New Roman" w:hAnsi="Times New Roman" w:cs="Times New Roman"/>
          <w:sz w:val="24"/>
          <w:szCs w:val="24"/>
        </w:rPr>
        <w:t xml:space="preserve"> the early 21st Century that led to an increase in military </w:t>
      </w:r>
      <w:r>
        <w:rPr>
          <w:rFonts w:ascii="Times New Roman" w:eastAsia="Times New Roman" w:hAnsi="Times New Roman" w:cs="Times New Roman"/>
          <w:sz w:val="24"/>
          <w:szCs w:val="24"/>
        </w:rPr>
        <w:t>spending as    shown in the chart?</w:t>
      </w:r>
    </w:p>
    <w:p w:rsidR="00303260" w:rsidRDefault="00AE3EBC">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Increased aggression on the part of North Korea to intimidate and influence neighboring countries.</w:t>
      </w:r>
    </w:p>
    <w:p w:rsidR="00303260" w:rsidRDefault="00AE3EBC">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Attacks on the World Trade </w:t>
      </w:r>
      <w:proofErr w:type="gramStart"/>
      <w:r>
        <w:rPr>
          <w:rFonts w:ascii="Times New Roman" w:eastAsia="Times New Roman" w:hAnsi="Times New Roman" w:cs="Times New Roman"/>
          <w:sz w:val="24"/>
          <w:szCs w:val="24"/>
        </w:rPr>
        <w:t>Center  and</w:t>
      </w:r>
      <w:proofErr w:type="gramEnd"/>
      <w:r>
        <w:rPr>
          <w:rFonts w:ascii="Times New Roman" w:eastAsia="Times New Roman" w:hAnsi="Times New Roman" w:cs="Times New Roman"/>
          <w:sz w:val="24"/>
          <w:szCs w:val="24"/>
        </w:rPr>
        <w:t xml:space="preserve"> the Pentagon by radical groups hostile to the United States.</w:t>
      </w:r>
    </w:p>
    <w:p w:rsidR="00303260" w:rsidRDefault="00AE3EBC">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of a conservative administration dedicated to an increased military expansion.</w:t>
      </w:r>
    </w:p>
    <w:p w:rsidR="00303260" w:rsidRDefault="00AE3EBC">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increased military spending of Russia under the leadership of Vladimir Putin.</w:t>
      </w:r>
    </w:p>
    <w:p w:rsidR="00303260" w:rsidRDefault="00303260">
      <w:pPr>
        <w:widowControl w:val="0"/>
        <w:spacing w:line="240" w:lineRule="auto"/>
      </w:pPr>
    </w:p>
    <w:p w:rsidR="00303260" w:rsidRDefault="00AE3EBC">
      <w:pPr>
        <w:widowControl w:val="0"/>
        <w:spacing w:line="240" w:lineRule="auto"/>
      </w:pPr>
      <w:r>
        <w:rPr>
          <w:rFonts w:ascii="Times New Roman" w:eastAsia="Times New Roman" w:hAnsi="Times New Roman" w:cs="Times New Roman"/>
          <w:sz w:val="24"/>
          <w:szCs w:val="24"/>
        </w:rPr>
        <w:t>5. During what other time period were there similar increases in military spendin</w:t>
      </w:r>
      <w:r>
        <w:rPr>
          <w:rFonts w:ascii="Times New Roman" w:eastAsia="Times New Roman" w:hAnsi="Times New Roman" w:cs="Times New Roman"/>
          <w:sz w:val="24"/>
          <w:szCs w:val="24"/>
        </w:rPr>
        <w:t>g to support US foreign policy efforts?</w:t>
      </w:r>
    </w:p>
    <w:p w:rsidR="00303260" w:rsidRDefault="00AE3EBC">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High unemployment during the Great Depression and the need to support the New Deal efforts of the Roosevelt administration. </w:t>
      </w:r>
    </w:p>
    <w:p w:rsidR="00303260" w:rsidRDefault="00AE3EBC">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Humanitarian efforts in Ethiopia and Somalia following significant droughts and famine.</w:t>
      </w:r>
    </w:p>
    <w:p w:rsidR="00303260" w:rsidRDefault="00AE3EBC">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creased intervention in American affairs by Cuba preceding the Spanish American War.</w:t>
      </w:r>
    </w:p>
    <w:p w:rsidR="00303260" w:rsidRDefault="00AE3EBC">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growing threat to our European allies in the late 1930’s and early 1940’s.</w:t>
      </w:r>
    </w:p>
    <w:p w:rsidR="00303260" w:rsidRDefault="00303260">
      <w:pPr>
        <w:widowControl w:val="0"/>
        <w:spacing w:line="240" w:lineRule="auto"/>
      </w:pPr>
    </w:p>
    <w:p w:rsidR="00303260" w:rsidRDefault="00AE3EBC">
      <w:pPr>
        <w:widowControl w:val="0"/>
        <w:spacing w:line="240" w:lineRule="auto"/>
      </w:pPr>
      <w:r>
        <w:rPr>
          <w:rFonts w:ascii="Times New Roman" w:eastAsia="Times New Roman" w:hAnsi="Times New Roman" w:cs="Times New Roman"/>
          <w:sz w:val="24"/>
          <w:szCs w:val="24"/>
        </w:rPr>
        <w:t>6.  The short-lived spending increase in the early 1990’s occurred due to what primary fact</w:t>
      </w:r>
      <w:r>
        <w:rPr>
          <w:rFonts w:ascii="Times New Roman" w:eastAsia="Times New Roman" w:hAnsi="Times New Roman" w:cs="Times New Roman"/>
          <w:sz w:val="24"/>
          <w:szCs w:val="24"/>
        </w:rPr>
        <w:t>or?</w:t>
      </w:r>
    </w:p>
    <w:p w:rsidR="00303260" w:rsidRDefault="00AE3EBC">
      <w:pPr>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Conflicts in the Middle East that compelled the United States to protect its interest in fossil fuels.</w:t>
      </w:r>
    </w:p>
    <w:p w:rsidR="00303260" w:rsidRDefault="00AE3EBC">
      <w:pPr>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invasion of the Kashmir region of India by Pakistan. </w:t>
      </w:r>
    </w:p>
    <w:p w:rsidR="00303260" w:rsidRDefault="00AE3EBC">
      <w:pPr>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FEMA’s response to the devastation of Hurricane Katrina along the Gulf coast.</w:t>
      </w:r>
    </w:p>
    <w:p w:rsidR="00303260" w:rsidRDefault="00AE3EBC">
      <w:pPr>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Efforts to g</w:t>
      </w:r>
      <w:r>
        <w:rPr>
          <w:rFonts w:ascii="Times New Roman" w:eastAsia="Times New Roman" w:hAnsi="Times New Roman" w:cs="Times New Roman"/>
          <w:sz w:val="24"/>
          <w:szCs w:val="24"/>
        </w:rPr>
        <w:t>ain the release of US State Department workers held hostage by the Iranian government.</w:t>
      </w:r>
    </w:p>
    <w:p w:rsidR="00303260" w:rsidRDefault="00303260">
      <w:pPr>
        <w:widowControl w:val="0"/>
        <w:spacing w:line="240" w:lineRule="auto"/>
        <w:ind w:left="-576"/>
      </w:pPr>
    </w:p>
    <w:p w:rsidR="00303260" w:rsidRDefault="00303260"/>
    <w:sectPr w:rsidR="0030326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B29"/>
    <w:multiLevelType w:val="multilevel"/>
    <w:tmpl w:val="063C63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0BC6645B"/>
    <w:multiLevelType w:val="multilevel"/>
    <w:tmpl w:val="8A2095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199932C4"/>
    <w:multiLevelType w:val="multilevel"/>
    <w:tmpl w:val="B1D61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7463566"/>
    <w:multiLevelType w:val="multilevel"/>
    <w:tmpl w:val="758ACA8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03260"/>
    <w:rsid w:val="00303260"/>
    <w:rsid w:val="00AE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2016-08-08T14:55:00Z</dcterms:created>
  <dcterms:modified xsi:type="dcterms:W3CDTF">2016-08-08T14:55:00Z</dcterms:modified>
</cp:coreProperties>
</file>