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FF" w:rsidRPr="00F64CFF" w:rsidRDefault="00F64CFF" w:rsidP="00F64CFF">
      <w:pPr>
        <w:rPr>
          <w:b/>
        </w:rPr>
      </w:pPr>
      <w:r w:rsidRPr="00F64CFF">
        <w:rPr>
          <w:b/>
        </w:rPr>
        <w:t xml:space="preserve">AP </w:t>
      </w:r>
      <w:r>
        <w:rPr>
          <w:b/>
        </w:rPr>
        <w:t>UNITED STATES HISTORY</w:t>
      </w:r>
      <w:r w:rsidRPr="00F64CFF">
        <w:rPr>
          <w:b/>
          <w:u w:val="single"/>
        </w:rPr>
        <w:t xml:space="preserve"> IDENTIFICATIONS</w:t>
      </w:r>
    </w:p>
    <w:p w:rsidR="00F64CFF" w:rsidRDefault="00F64CFF" w:rsidP="00F64CFF">
      <w:r>
        <w:t xml:space="preserve">An Identify defines and explains a concept, event, or person. Its purpose is for students to know the </w:t>
      </w:r>
      <w:r>
        <w:t xml:space="preserve">concept and </w:t>
      </w:r>
      <w:r>
        <w:t>understand its historical significance related to other concepts, events, and</w:t>
      </w:r>
      <w:r>
        <w:t xml:space="preserve"> overall historical context and </w:t>
      </w:r>
      <w:r>
        <w:t>understanding.</w:t>
      </w:r>
    </w:p>
    <w:p w:rsidR="00F64CFF" w:rsidRPr="00F64CFF" w:rsidRDefault="00F64CFF" w:rsidP="00F64CFF">
      <w:pPr>
        <w:rPr>
          <w:b/>
        </w:rPr>
      </w:pPr>
      <w:r>
        <w:rPr>
          <w:b/>
        </w:rPr>
        <w:t>STEPS TO COMPLETING AN IDENTIFICATION:</w:t>
      </w:r>
    </w:p>
    <w:p w:rsidR="00F64CFF" w:rsidRDefault="00F64CFF" w:rsidP="00F64CFF">
      <w:pPr>
        <w:pStyle w:val="ListParagraph"/>
        <w:numPr>
          <w:ilvl w:val="0"/>
          <w:numId w:val="1"/>
        </w:numPr>
        <w:spacing w:after="0"/>
      </w:pPr>
      <w:r>
        <w:t xml:space="preserve">Read the assigned </w:t>
      </w:r>
      <w:r w:rsidRPr="00FE12C9">
        <w:rPr>
          <w:u w:val="single"/>
        </w:rPr>
        <w:t>Brinkley and AMSCO chapters</w:t>
      </w:r>
      <w:r>
        <w:t xml:space="preserve"> thoroughly. Reading the chapter(s) first will provide</w:t>
      </w:r>
      <w:r>
        <w:t xml:space="preserve"> </w:t>
      </w:r>
      <w:r>
        <w:t>perspective on the contextual significance of the Identify.</w:t>
      </w:r>
      <w:r w:rsidR="006963D3">
        <w:t xml:space="preserve">  You may have to cite additional information in order to properly identify the term.</w:t>
      </w:r>
    </w:p>
    <w:p w:rsidR="00F64CFF" w:rsidRDefault="00F64CFF" w:rsidP="00F64CFF">
      <w:pPr>
        <w:pStyle w:val="ListParagraph"/>
        <w:numPr>
          <w:ilvl w:val="0"/>
          <w:numId w:val="1"/>
        </w:numPr>
        <w:spacing w:after="0"/>
      </w:pPr>
      <w:r>
        <w:t>Write the term and its applicable historical theme(s) and underline. [see below for themes]</w:t>
      </w:r>
    </w:p>
    <w:p w:rsidR="00F64CFF" w:rsidRDefault="00F64CFF" w:rsidP="00592FD4">
      <w:pPr>
        <w:pStyle w:val="ListParagraph"/>
        <w:numPr>
          <w:ilvl w:val="0"/>
          <w:numId w:val="1"/>
        </w:numPr>
        <w:spacing w:after="0"/>
      </w:pPr>
      <w:r>
        <w:t>Defi</w:t>
      </w:r>
      <w:r w:rsidR="00592FD4">
        <w:t xml:space="preserve">ne/describe the concept/event. </w:t>
      </w:r>
      <w:r w:rsidR="00592FD4">
        <w:t>You must answer the majority of the following questions within your definition: WHO is the person or p</w:t>
      </w:r>
      <w:bookmarkStart w:id="0" w:name="_GoBack"/>
      <w:bookmarkEnd w:id="0"/>
      <w:r w:rsidR="00592FD4">
        <w:t xml:space="preserve">eople involved? WHAT is the event or concept or trend? WHEN did it take place? WHERE did it happen? </w:t>
      </w:r>
    </w:p>
    <w:p w:rsidR="004E0AF3" w:rsidRDefault="004E0AF3" w:rsidP="00592FD4">
      <w:pPr>
        <w:pStyle w:val="ListParagraph"/>
        <w:numPr>
          <w:ilvl w:val="0"/>
          <w:numId w:val="1"/>
        </w:numPr>
        <w:spacing w:after="0"/>
      </w:pPr>
      <w:r>
        <w:t>Demonstrate action.  These people didn’t just live in the past (“Columbus was…”); they did stuff.   What did they accomplish?</w:t>
      </w:r>
    </w:p>
    <w:p w:rsidR="00F64CFF" w:rsidRDefault="00592FD4" w:rsidP="00F64CFF">
      <w:pPr>
        <w:pStyle w:val="ListParagraph"/>
        <w:numPr>
          <w:ilvl w:val="0"/>
          <w:numId w:val="1"/>
        </w:numPr>
        <w:spacing w:after="0"/>
      </w:pPr>
      <w:r>
        <w:t xml:space="preserve">Don’t speak in generalities.  </w:t>
      </w:r>
      <w:r w:rsidR="00F64CFF">
        <w:t>Try to connect to other Specific Factual Information (SFI)</w:t>
      </w:r>
      <w:r>
        <w:t xml:space="preserve">; for example, you can’t define Columbus without mentioning the Columbian Exchange.  </w:t>
      </w:r>
    </w:p>
    <w:p w:rsidR="00F64CFF" w:rsidRDefault="00F64CFF" w:rsidP="00F64CFF">
      <w:pPr>
        <w:pStyle w:val="ListParagraph"/>
        <w:numPr>
          <w:ilvl w:val="0"/>
          <w:numId w:val="1"/>
        </w:numPr>
        <w:spacing w:after="0"/>
      </w:pPr>
      <w:r>
        <w:t>Explain the contextual significance of the concept, person, or event in relation to associated historical concepts</w:t>
      </w:r>
      <w:r>
        <w:t xml:space="preserve"> </w:t>
      </w:r>
      <w:r>
        <w:t>and its historical context within the historical period. “H</w:t>
      </w:r>
      <w:r w:rsidR="004E0AF3">
        <w:t>OW</w:t>
      </w:r>
      <w:r>
        <w:t xml:space="preserve"> does this fit </w:t>
      </w:r>
      <w:r w:rsidR="004E0AF3">
        <w:t>in the historical narrative? HOW</w:t>
      </w:r>
      <w:r>
        <w:t xml:space="preserve"> does</w:t>
      </w:r>
      <w:r>
        <w:t xml:space="preserve"> </w:t>
      </w:r>
      <w:r>
        <w:t xml:space="preserve">this connect to the overall theme of the chapter/time </w:t>
      </w:r>
      <w:r w:rsidR="004E0AF3">
        <w:t>period? HOW/WHY</w:t>
      </w:r>
      <w:r>
        <w:t xml:space="preserve"> is it so important in the big picture?”</w:t>
      </w:r>
      <w:r w:rsidR="00592FD4" w:rsidRPr="00592FD4">
        <w:t xml:space="preserve"> </w:t>
      </w:r>
      <w:r w:rsidR="004E0AF3">
        <w:t>HOW/WHY</w:t>
      </w:r>
      <w:r w:rsidR="00592FD4">
        <w:t xml:space="preserve"> is the term histori</w:t>
      </w:r>
      <w:r w:rsidR="00592FD4">
        <w:t>cally relevant to the Key Concepts</w:t>
      </w:r>
      <w:r w:rsidR="00592FD4">
        <w:t xml:space="preserve"> and/or essential questions of the unit?</w:t>
      </w:r>
    </w:p>
    <w:p w:rsidR="00F64CFF" w:rsidRDefault="00F64CFF" w:rsidP="00F64CFF">
      <w:pPr>
        <w:pStyle w:val="ListParagraph"/>
        <w:numPr>
          <w:ilvl w:val="0"/>
          <w:numId w:val="1"/>
        </w:numPr>
        <w:spacing w:after="0"/>
      </w:pPr>
      <w:r>
        <w:t>Identifications</w:t>
      </w:r>
      <w:r>
        <w:t xml:space="preserve"> will require more than one se</w:t>
      </w:r>
      <w:r w:rsidR="00592FD4">
        <w:t>ntence to complete steps 3 through 5</w:t>
      </w:r>
      <w:r>
        <w:t>.</w:t>
      </w:r>
    </w:p>
    <w:p w:rsidR="00F64CFF" w:rsidRDefault="00F64CFF" w:rsidP="00F64CFF">
      <w:pPr>
        <w:pStyle w:val="ListParagraph"/>
        <w:numPr>
          <w:ilvl w:val="0"/>
          <w:numId w:val="1"/>
        </w:numPr>
        <w:spacing w:after="0"/>
      </w:pPr>
      <w:r>
        <w:t>Avo</w:t>
      </w:r>
      <w:r>
        <w:t>id minimalist effort. Identifications</w:t>
      </w:r>
      <w:r>
        <w:t xml:space="preserve"> will serve as historical evidence for in-class discussions and historical writing</w:t>
      </w:r>
      <w:r>
        <w:t xml:space="preserve"> </w:t>
      </w:r>
      <w:r>
        <w:t xml:space="preserve">responses and essays. The purpose is to not only </w:t>
      </w:r>
      <w:proofErr w:type="spellStart"/>
      <w:r>
        <w:t>know</w:t>
      </w:r>
      <w:proofErr w:type="spellEnd"/>
      <w:r>
        <w:t xml:space="preserve"> facts, but understand and connect them to relevant</w:t>
      </w:r>
      <w:r>
        <w:t xml:space="preserve"> </w:t>
      </w:r>
      <w:r>
        <w:t xml:space="preserve">historical issues, concepts, and developments </w:t>
      </w:r>
      <w:r w:rsidRPr="004E0AF3">
        <w:rPr>
          <w:u w:val="single"/>
        </w:rPr>
        <w:t>over time</w:t>
      </w:r>
      <w:r>
        <w:t>.</w:t>
      </w:r>
    </w:p>
    <w:p w:rsidR="00F64CFF" w:rsidRDefault="00F64CFF" w:rsidP="00F64CFF">
      <w:pPr>
        <w:spacing w:after="0"/>
      </w:pPr>
    </w:p>
    <w:p w:rsidR="00F64CFF" w:rsidRDefault="00F64CFF" w:rsidP="00F64CFF">
      <w:pPr>
        <w:spacing w:after="0"/>
        <w:rPr>
          <w:b/>
        </w:rPr>
      </w:pPr>
      <w:r>
        <w:rPr>
          <w:b/>
        </w:rPr>
        <w:t>EXAMPLE OF AN IDENTIFICATION</w:t>
      </w:r>
    </w:p>
    <w:p w:rsidR="00F64CFF" w:rsidRPr="00F64CFF" w:rsidRDefault="00F64CFF" w:rsidP="00F64CFF">
      <w:pPr>
        <w:spacing w:after="0"/>
        <w:rPr>
          <w:b/>
        </w:rPr>
      </w:pPr>
    </w:p>
    <w:p w:rsidR="00F64CFF" w:rsidRDefault="00F64CFF" w:rsidP="00F64CFF">
      <w:pPr>
        <w:spacing w:after="0"/>
        <w:rPr>
          <w:i/>
        </w:rPr>
      </w:pPr>
      <w:r w:rsidRPr="00FE12C9">
        <w:rPr>
          <w:b/>
          <w:i/>
          <w:u w:val="single"/>
        </w:rPr>
        <w:t>Renaissance (CUL)</w:t>
      </w:r>
      <w:r w:rsidR="006963D3">
        <w:rPr>
          <w:i/>
        </w:rPr>
        <w:t xml:space="preserve"> – The r</w:t>
      </w:r>
      <w:r w:rsidRPr="00F64CFF">
        <w:rPr>
          <w:i/>
        </w:rPr>
        <w:t xml:space="preserve">ebirth of </w:t>
      </w:r>
      <w:r w:rsidR="006963D3">
        <w:rPr>
          <w:i/>
        </w:rPr>
        <w:t xml:space="preserve">Greek and Roman </w:t>
      </w:r>
      <w:r w:rsidRPr="00F64CFF">
        <w:rPr>
          <w:i/>
        </w:rPr>
        <w:t xml:space="preserve">classical learning and </w:t>
      </w:r>
      <w:r w:rsidR="006963D3">
        <w:rPr>
          <w:i/>
        </w:rPr>
        <w:t xml:space="preserve">the </w:t>
      </w:r>
      <w:r w:rsidRPr="00F64CFF">
        <w:rPr>
          <w:i/>
        </w:rPr>
        <w:t>development of cult</w:t>
      </w:r>
      <w:r w:rsidRPr="00F64CFF">
        <w:rPr>
          <w:i/>
        </w:rPr>
        <w:t xml:space="preserve">ural and scientific activity in </w:t>
      </w:r>
      <w:r w:rsidRPr="00F64CFF">
        <w:rPr>
          <w:i/>
        </w:rPr>
        <w:t>Europe during the 1400-1500s</w:t>
      </w:r>
      <w:r w:rsidR="006963D3">
        <w:rPr>
          <w:i/>
        </w:rPr>
        <w:t xml:space="preserve"> was known as the Renaissance</w:t>
      </w:r>
      <w:r w:rsidRPr="00F64CFF">
        <w:rPr>
          <w:i/>
        </w:rPr>
        <w:t xml:space="preserve">. </w:t>
      </w:r>
      <w:r w:rsidR="006963D3">
        <w:rPr>
          <w:i/>
        </w:rPr>
        <w:t>Educated people throughout Europe began to challenge old customs about the absolute authority of rulers.  These people began to discuss new ideas about politics, religion and science</w:t>
      </w:r>
      <w:r w:rsidR="00FE12C9">
        <w:rPr>
          <w:i/>
        </w:rPr>
        <w:t>.  The invention of</w:t>
      </w:r>
      <w:r w:rsidRPr="00F64CFF">
        <w:rPr>
          <w:i/>
        </w:rPr>
        <w:t xml:space="preserve"> navigation</w:t>
      </w:r>
      <w:r w:rsidR="006963D3">
        <w:rPr>
          <w:i/>
        </w:rPr>
        <w:t>al instruments such as the astrolabe and quadrant,</w:t>
      </w:r>
      <w:r w:rsidRPr="00F64CFF">
        <w:rPr>
          <w:i/>
        </w:rPr>
        <w:t xml:space="preserve"> </w:t>
      </w:r>
      <w:r w:rsidR="00FE12C9">
        <w:rPr>
          <w:i/>
        </w:rPr>
        <w:t xml:space="preserve">as well as new shipbuilding techniques and designs like the caravel during the Renaissance led to the Age of Exploration and </w:t>
      </w:r>
      <w:r w:rsidRPr="00F64CFF">
        <w:rPr>
          <w:i/>
        </w:rPr>
        <w:t xml:space="preserve">the </w:t>
      </w:r>
      <w:r w:rsidR="00FE12C9">
        <w:rPr>
          <w:i/>
        </w:rPr>
        <w:t>“</w:t>
      </w:r>
      <w:r w:rsidRPr="00F64CFF">
        <w:rPr>
          <w:i/>
        </w:rPr>
        <w:t>discovery</w:t>
      </w:r>
      <w:r w:rsidR="00FE12C9">
        <w:rPr>
          <w:i/>
        </w:rPr>
        <w:t>”</w:t>
      </w:r>
      <w:r w:rsidRPr="00F64CFF">
        <w:rPr>
          <w:i/>
        </w:rPr>
        <w:t xml:space="preserve"> of t</w:t>
      </w:r>
      <w:r w:rsidRPr="00F64CFF">
        <w:rPr>
          <w:i/>
        </w:rPr>
        <w:t xml:space="preserve">he </w:t>
      </w:r>
      <w:r w:rsidR="00FE12C9">
        <w:rPr>
          <w:i/>
        </w:rPr>
        <w:t>Americas for Spain by Christopher Columbus in the 15</w:t>
      </w:r>
      <w:r w:rsidR="00FE12C9" w:rsidRPr="00FE12C9">
        <w:rPr>
          <w:i/>
          <w:vertAlign w:val="superscript"/>
        </w:rPr>
        <w:t>th</w:t>
      </w:r>
      <w:r w:rsidR="00FE12C9">
        <w:rPr>
          <w:i/>
        </w:rPr>
        <w:t xml:space="preserve"> Century </w:t>
      </w:r>
    </w:p>
    <w:p w:rsidR="006963D3" w:rsidRPr="00F64CFF" w:rsidRDefault="006963D3" w:rsidP="00F64CFF">
      <w:pPr>
        <w:spacing w:after="0"/>
        <w:rPr>
          <w:i/>
        </w:rPr>
      </w:pPr>
    </w:p>
    <w:p w:rsidR="00F64CFF" w:rsidRDefault="00F64CFF" w:rsidP="00F64CFF">
      <w:pPr>
        <w:spacing w:after="0"/>
      </w:pPr>
      <w:r>
        <w:t xml:space="preserve">[The first </w:t>
      </w:r>
      <w:r w:rsidR="006963D3">
        <w:t xml:space="preserve">and second </w:t>
      </w:r>
      <w:r>
        <w:t>sentence</w:t>
      </w:r>
      <w:r w:rsidR="006963D3">
        <w:t>s define/describe</w:t>
      </w:r>
      <w:r>
        <w:t xml:space="preserve"> the term</w:t>
      </w:r>
      <w:r w:rsidR="00FE12C9">
        <w:t xml:space="preserve"> and demonstrates action</w:t>
      </w:r>
      <w:r>
        <w:t xml:space="preserve">. The </w:t>
      </w:r>
      <w:r w:rsidR="00FE12C9">
        <w:t>last</w:t>
      </w:r>
      <w:r w:rsidR="006963D3">
        <w:t xml:space="preserve"> </w:t>
      </w:r>
      <w:r>
        <w:t>sentence establishes the term within a historical context.</w:t>
      </w:r>
      <w:r w:rsidR="00FE12C9">
        <w:t xml:space="preserve">  SFI/association links used include the astrolabe, quadrant, caravel, Christopher Columbus, 15</w:t>
      </w:r>
      <w:r w:rsidR="00FE12C9" w:rsidRPr="00FE12C9">
        <w:rPr>
          <w:vertAlign w:val="superscript"/>
        </w:rPr>
        <w:t>th</w:t>
      </w:r>
      <w:r w:rsidR="00FE12C9">
        <w:t xml:space="preserve"> Century</w:t>
      </w:r>
      <w:r>
        <w:t>]</w:t>
      </w:r>
    </w:p>
    <w:p w:rsidR="00F64CFF" w:rsidRPr="00F64CFF" w:rsidRDefault="00F64CFF" w:rsidP="00F64CFF">
      <w:pPr>
        <w:rPr>
          <w:b/>
        </w:rPr>
      </w:pPr>
    </w:p>
    <w:p w:rsidR="00F64CFF" w:rsidRPr="00F64CFF" w:rsidRDefault="00F64CFF" w:rsidP="00F64CFF">
      <w:pPr>
        <w:rPr>
          <w:b/>
        </w:rPr>
      </w:pPr>
      <w:r w:rsidRPr="00F64CFF">
        <w:rPr>
          <w:b/>
        </w:rPr>
        <w:t>HISTORICAL THEMES</w:t>
      </w:r>
    </w:p>
    <w:p w:rsidR="00F64CFF" w:rsidRDefault="00F64CFF" w:rsidP="00F64CFF">
      <w:pPr>
        <w:spacing w:after="0"/>
      </w:pPr>
      <w:r>
        <w:t>NAT - national/regional identity; racial/gender/ethnic contribution to national identity</w:t>
      </w:r>
    </w:p>
    <w:p w:rsidR="00F64CFF" w:rsidRDefault="00F64CFF" w:rsidP="00F64CFF">
      <w:pPr>
        <w:spacing w:after="0"/>
      </w:pPr>
      <w:r>
        <w:t>WXT - markets, transportation, technology, labor systems, economic/financial systems, infrastructure</w:t>
      </w:r>
    </w:p>
    <w:p w:rsidR="00F64CFF" w:rsidRDefault="00F64CFF" w:rsidP="00F64CFF">
      <w:pPr>
        <w:spacing w:after="0"/>
      </w:pPr>
      <w:r>
        <w:t>MIG - migration, immigration, demographic patterns</w:t>
      </w:r>
    </w:p>
    <w:p w:rsidR="00F64CFF" w:rsidRDefault="00F64CFF" w:rsidP="00F64CFF">
      <w:pPr>
        <w:spacing w:after="0"/>
      </w:pPr>
      <w:r>
        <w:t>POL - political systems, politics, political parties, domestic confl</w:t>
      </w:r>
      <w:r>
        <w:t>icts, compromises, legal issues</w:t>
      </w:r>
    </w:p>
    <w:p w:rsidR="00F64CFF" w:rsidRDefault="00F64CFF" w:rsidP="00F64CFF">
      <w:pPr>
        <w:spacing w:after="0"/>
      </w:pPr>
      <w:r>
        <w:t>WOR - diplomacy, treaties, international affairs, foreign wars, America's role in the world</w:t>
      </w:r>
    </w:p>
    <w:p w:rsidR="00F64CFF" w:rsidRDefault="00F64CFF" w:rsidP="00F64CFF">
      <w:pPr>
        <w:spacing w:after="0"/>
      </w:pPr>
      <w:r>
        <w:t>GEO - geography, climate, environment, human interaction with environment</w:t>
      </w:r>
    </w:p>
    <w:p w:rsidR="00F64CFF" w:rsidRDefault="00F64CFF" w:rsidP="00F64CFF">
      <w:pPr>
        <w:spacing w:after="0"/>
      </w:pPr>
      <w:r>
        <w:t>CUL - beliefs, religions, moral values, ideologies, ideas, cultures, cultural values, artistic</w:t>
      </w:r>
      <w:r>
        <w:t xml:space="preserve"> expressions, literature, fine </w:t>
      </w:r>
      <w:r>
        <w:t xml:space="preserve">arts; </w:t>
      </w:r>
    </w:p>
    <w:p w:rsidR="00F64CFF" w:rsidRDefault="00F64CFF" w:rsidP="00F64CFF">
      <w:pPr>
        <w:spacing w:after="0"/>
      </w:pPr>
      <w:r>
        <w:tab/>
      </w:r>
      <w:proofErr w:type="gramStart"/>
      <w:r>
        <w:t>social</w:t>
      </w:r>
      <w:proofErr w:type="gramEnd"/>
      <w:r>
        <w:t>, racial, ethnic, gender identity</w:t>
      </w:r>
    </w:p>
    <w:p w:rsidR="00F64CFF" w:rsidRDefault="00F64CFF" w:rsidP="00F64CFF">
      <w:pPr>
        <w:spacing w:after="0"/>
      </w:pPr>
    </w:p>
    <w:p w:rsidR="00F64CFF" w:rsidRPr="00F64CFF" w:rsidRDefault="00F64CFF" w:rsidP="00F64CFF">
      <w:pPr>
        <w:spacing w:after="0"/>
        <w:rPr>
          <w:b/>
        </w:rPr>
      </w:pPr>
      <w:r>
        <w:rPr>
          <w:b/>
        </w:rPr>
        <w:t>TURNING IN IDENTIFICATIONS</w:t>
      </w:r>
    </w:p>
    <w:p w:rsidR="00F64CFF" w:rsidRDefault="00F64CFF" w:rsidP="00F64CFF">
      <w:pPr>
        <w:spacing w:after="0"/>
      </w:pPr>
      <w:r>
        <w:t>Write your name and period (if known) on the top right corner of the front page of each Chapter Identifies.</w:t>
      </w:r>
    </w:p>
    <w:p w:rsidR="00F64CFF" w:rsidRDefault="00F64CFF" w:rsidP="00F64CFF">
      <w:pPr>
        <w:spacing w:after="0"/>
      </w:pPr>
      <w:r>
        <w:t xml:space="preserve">A set of papers must be attached for each chapter assigned. For example, if Chapter </w:t>
      </w:r>
      <w:r>
        <w:t xml:space="preserve">1-3 are assigned, you must turn </w:t>
      </w:r>
      <w:r>
        <w:t>in three separate sets of Identifies.</w:t>
      </w:r>
    </w:p>
    <w:p w:rsidR="00F64CFF" w:rsidRDefault="00F64CFF" w:rsidP="00F64CFF">
      <w:pPr>
        <w:spacing w:after="0"/>
      </w:pPr>
    </w:p>
    <w:p w:rsidR="00F64CFF" w:rsidRDefault="00F64CFF" w:rsidP="00F64CFF">
      <w:pPr>
        <w:pStyle w:val="ListParagraph"/>
        <w:numPr>
          <w:ilvl w:val="0"/>
          <w:numId w:val="2"/>
        </w:numPr>
        <w:spacing w:after="0"/>
      </w:pPr>
      <w:r>
        <w:t xml:space="preserve">The chapter assigned must be on the top line </w:t>
      </w:r>
      <w:r>
        <w:t xml:space="preserve">of the paper toward the middle.  </w:t>
      </w:r>
    </w:p>
    <w:p w:rsidR="00F64CFF" w:rsidRDefault="00F64CFF" w:rsidP="00F64CFF">
      <w:pPr>
        <w:pStyle w:val="ListParagraph"/>
        <w:numPr>
          <w:ilvl w:val="0"/>
          <w:numId w:val="2"/>
        </w:numPr>
        <w:spacing w:after="0"/>
      </w:pPr>
      <w:r>
        <w:t>Identifications</w:t>
      </w:r>
      <w:r>
        <w:t xml:space="preserve"> must be hand-written and underlined such as demonstrated in the above example.</w:t>
      </w:r>
    </w:p>
    <w:p w:rsidR="00F64CFF" w:rsidRDefault="00F64CFF" w:rsidP="00F64CFF">
      <w:pPr>
        <w:pStyle w:val="ListParagraph"/>
        <w:numPr>
          <w:ilvl w:val="0"/>
          <w:numId w:val="2"/>
        </w:numPr>
        <w:spacing w:after="0"/>
      </w:pPr>
      <w:r>
        <w:t>Identifications</w:t>
      </w:r>
      <w:r>
        <w:t xml:space="preserve"> must be done individually. Group work is not allowed.</w:t>
      </w:r>
    </w:p>
    <w:p w:rsidR="00F64CFF" w:rsidRDefault="00F64CFF" w:rsidP="00F64CFF">
      <w:pPr>
        <w:pStyle w:val="ListParagraph"/>
        <w:numPr>
          <w:ilvl w:val="0"/>
          <w:numId w:val="2"/>
        </w:numPr>
        <w:spacing w:after="0"/>
      </w:pPr>
      <w:r>
        <w:t>Identifications</w:t>
      </w:r>
      <w:r>
        <w:t xml:space="preserve"> must be completed with black pen, handwritten, and on lined paper.</w:t>
      </w:r>
    </w:p>
    <w:p w:rsidR="004A0B57" w:rsidRDefault="00F64CFF" w:rsidP="00F64CFF">
      <w:pPr>
        <w:pStyle w:val="ListParagraph"/>
        <w:numPr>
          <w:ilvl w:val="0"/>
          <w:numId w:val="2"/>
        </w:numPr>
        <w:spacing w:after="0"/>
      </w:pPr>
      <w:r>
        <w:t>Identifications</w:t>
      </w:r>
      <w:r>
        <w:t xml:space="preserve"> are due </w:t>
      </w:r>
      <w:r w:rsidR="006963D3">
        <w:t xml:space="preserve">the day of the final unit exam </w:t>
      </w:r>
      <w:r>
        <w:t>at the beginning of class</w:t>
      </w:r>
      <w:r>
        <w:t>. NO EXCEPTIONS.</w:t>
      </w:r>
    </w:p>
    <w:sectPr w:rsidR="004A0B57" w:rsidSect="00F64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21AC"/>
    <w:multiLevelType w:val="hybridMultilevel"/>
    <w:tmpl w:val="522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0639"/>
    <w:multiLevelType w:val="hybridMultilevel"/>
    <w:tmpl w:val="0028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FF"/>
    <w:rsid w:val="004E0AF3"/>
    <w:rsid w:val="00592FD4"/>
    <w:rsid w:val="006963D3"/>
    <w:rsid w:val="0091664F"/>
    <w:rsid w:val="009B1B20"/>
    <w:rsid w:val="00F64CFF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C98BA-A3F0-4E0C-BB6E-EDBB81B1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dedwards4</dc:creator>
  <cp:keywords/>
  <dc:description/>
  <cp:lastModifiedBy>dedwards4</cp:lastModifiedBy>
  <cp:revision>1</cp:revision>
  <dcterms:created xsi:type="dcterms:W3CDTF">2016-08-28T17:52:00Z</dcterms:created>
  <dcterms:modified xsi:type="dcterms:W3CDTF">2016-08-28T20:03:00Z</dcterms:modified>
</cp:coreProperties>
</file>